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25BE" w:rsidR="00AC29D3" w:rsidP="00AC29D3" w:rsidRDefault="00AC29D3" w14:paraId="66886D76" w14:textId="77777777">
      <w:pPr>
        <w:jc w:val="center"/>
        <w:rPr>
          <w:rStyle w:val="normaltextrun"/>
          <w:rFonts w:ascii="Arial" w:hAnsi="Arial" w:cs="Arial"/>
          <w:b/>
          <w:bCs/>
          <w:color w:val="000000"/>
          <w:sz w:val="24"/>
          <w:szCs w:val="24"/>
          <w:shd w:val="clear" w:color="auto" w:fill="FFFFFF"/>
        </w:rPr>
      </w:pPr>
    </w:p>
    <w:p w:rsidRPr="005125BE" w:rsidR="00AC29D3" w:rsidP="00AC29D3" w:rsidRDefault="00AC29D3" w14:paraId="28CFBAE0" w14:textId="2DB6AB32">
      <w:pPr>
        <w:jc w:val="center"/>
        <w:rPr>
          <w:rStyle w:val="normaltextrun"/>
          <w:rFonts w:ascii="Arial" w:hAnsi="Arial" w:cs="Arial"/>
          <w:b/>
          <w:bCs/>
          <w:color w:val="000000"/>
          <w:sz w:val="24"/>
          <w:szCs w:val="24"/>
          <w:shd w:val="clear" w:color="auto" w:fill="FFFFFF"/>
        </w:rPr>
      </w:pPr>
      <w:r w:rsidRPr="005125BE">
        <w:rPr>
          <w:rStyle w:val="normaltextrun"/>
          <w:rFonts w:ascii="Arial" w:hAnsi="Arial" w:cs="Arial"/>
          <w:b/>
          <w:bCs/>
          <w:color w:val="000000"/>
          <w:sz w:val="24"/>
          <w:szCs w:val="24"/>
          <w:shd w:val="clear" w:color="auto" w:fill="FFFFFF"/>
        </w:rPr>
        <w:t>AGENDA VI FORO DE INFORMÁTICA FORENSE</w:t>
      </w:r>
    </w:p>
    <w:p w:rsidRPr="005125BE" w:rsidR="00AC29D3" w:rsidP="00AC29D3" w:rsidRDefault="00AC29D3" w14:paraId="2944C41A" w14:textId="4E23D84F">
      <w:pPr>
        <w:jc w:val="center"/>
        <w:rPr>
          <w:rStyle w:val="normaltextrun"/>
          <w:rFonts w:ascii="Arial" w:hAnsi="Arial" w:cs="Arial"/>
          <w:b/>
          <w:bCs/>
          <w:color w:val="000000"/>
          <w:sz w:val="24"/>
          <w:szCs w:val="24"/>
          <w:shd w:val="clear" w:color="auto" w:fill="FFFFFF"/>
        </w:rPr>
      </w:pPr>
    </w:p>
    <w:p w:rsidRPr="00CA5F2E" w:rsidR="00AC29D3" w:rsidP="00AC29D3" w:rsidRDefault="00AC29D3" w14:paraId="01A5FDCA" w14:textId="179C4960">
      <w:pPr>
        <w:rPr>
          <w:rStyle w:val="normaltextrun"/>
          <w:rFonts w:ascii="Arial" w:hAnsi="Arial" w:cs="Arial"/>
          <w:b/>
          <w:bCs/>
          <w:color w:val="000000"/>
          <w:shd w:val="clear" w:color="auto" w:fill="FFFFFF"/>
        </w:rPr>
      </w:pPr>
      <w:r w:rsidRPr="00CA5F2E">
        <w:rPr>
          <w:rStyle w:val="normaltextrun"/>
          <w:rFonts w:ascii="Arial" w:hAnsi="Arial" w:cs="Arial"/>
          <w:b/>
          <w:bCs/>
          <w:color w:val="000000"/>
          <w:shd w:val="clear" w:color="auto" w:fill="FFFFFF"/>
        </w:rPr>
        <w:t>OBJET</w:t>
      </w:r>
      <w:r w:rsidRPr="00CA5F2E" w:rsidR="000734AC">
        <w:rPr>
          <w:rStyle w:val="normaltextrun"/>
          <w:rFonts w:ascii="Arial" w:hAnsi="Arial" w:cs="Arial"/>
          <w:b/>
          <w:bCs/>
          <w:color w:val="000000"/>
          <w:shd w:val="clear" w:color="auto" w:fill="FFFFFF"/>
        </w:rPr>
        <w:t xml:space="preserve">O </w:t>
      </w:r>
    </w:p>
    <w:p w:rsidRPr="00CA5F2E" w:rsidR="00AC29D3" w:rsidP="00CB0FEF" w:rsidRDefault="000734AC" w14:paraId="753500E7" w14:textId="0F6F48BA">
      <w:pPr>
        <w:jc w:val="both"/>
        <w:rPr>
          <w:rStyle w:val="normaltextrun"/>
          <w:rFonts w:ascii="Arial" w:hAnsi="Arial" w:cs="Arial"/>
          <w:color w:val="000000"/>
          <w:shd w:val="clear" w:color="auto" w:fill="FFFFFF"/>
        </w:rPr>
      </w:pPr>
      <w:r w:rsidRPr="00CA5F2E">
        <w:rPr>
          <w:rStyle w:val="normaltextrun"/>
          <w:rFonts w:ascii="Arial" w:hAnsi="Arial" w:cs="Arial"/>
          <w:color w:val="000000"/>
          <w:shd w:val="clear" w:color="auto" w:fill="FFFFFF"/>
        </w:rPr>
        <w:t>Fortalecer el conocimiento y las capacidades de profesionales, académicos y entidades públicas y privadas en informática forense y ciberseguridad, mediante el análisis y la discusión de los desafíos actuales que plantea la inteligencia artificial, en el contexto de la creciente sofisticación de los ciberataques y la evolución tecnológica, propendiendo por el intercambio de experiencias y buenas prácticas para una respuesta más efectiva y ética en el entorno digital.</w:t>
      </w:r>
    </w:p>
    <w:p w:rsidRPr="003D1FAF" w:rsidR="00CB0FEF" w:rsidP="00CB0FEF" w:rsidRDefault="00CB0FEF" w14:paraId="48365F3E" w14:textId="77777777">
      <w:pPr>
        <w:jc w:val="both"/>
        <w:rPr>
          <w:rStyle w:val="normaltextrun"/>
          <w:rFonts w:ascii="Arial" w:hAnsi="Arial" w:cs="Arial"/>
          <w:b/>
          <w:bCs/>
          <w:color w:val="000000"/>
          <w:shd w:val="clear" w:color="auto" w:fill="FFFFFF"/>
        </w:rPr>
      </w:pPr>
    </w:p>
    <w:tbl>
      <w:tblPr>
        <w:tblStyle w:val="Tablaconcuadrcula"/>
        <w:tblW w:w="10348" w:type="dxa"/>
        <w:tblInd w:w="-714" w:type="dxa"/>
        <w:tblLook w:val="04A0" w:firstRow="1" w:lastRow="0" w:firstColumn="1" w:lastColumn="0" w:noHBand="0" w:noVBand="1"/>
      </w:tblPr>
      <w:tblGrid>
        <w:gridCol w:w="3119"/>
        <w:gridCol w:w="7229"/>
      </w:tblGrid>
      <w:tr w:rsidRPr="003D1FAF" w:rsidR="00F81140" w:rsidTr="00AF284A" w14:paraId="4850763A" w14:textId="77777777">
        <w:tc>
          <w:tcPr>
            <w:tcW w:w="3119" w:type="dxa"/>
            <w:shd w:val="clear" w:color="auto" w:fill="D0CECE" w:themeFill="background2" w:themeFillShade="E6"/>
          </w:tcPr>
          <w:p w:rsidRPr="003D1FAF" w:rsidR="00F81140" w:rsidP="00F81140" w:rsidRDefault="00F81140" w14:paraId="37A99B27" w14:textId="4486208F">
            <w:pPr>
              <w:rPr>
                <w:rStyle w:val="normaltextrun"/>
                <w:rFonts w:ascii="Arial" w:hAnsi="Arial" w:cs="Arial"/>
                <w:b/>
                <w:bCs/>
                <w:color w:val="000000"/>
                <w:shd w:val="clear" w:color="auto" w:fill="FFFFFF"/>
              </w:rPr>
            </w:pPr>
            <w:r w:rsidRPr="003D1FAF">
              <w:rPr>
                <w:rFonts w:ascii="Arial" w:hAnsi="Arial" w:cs="Arial"/>
                <w:b/>
                <w:bCs/>
              </w:rPr>
              <w:t>Fecha</w:t>
            </w:r>
          </w:p>
        </w:tc>
        <w:tc>
          <w:tcPr>
            <w:tcW w:w="7229" w:type="dxa"/>
          </w:tcPr>
          <w:p w:rsidRPr="003D1FAF" w:rsidR="00C308B6" w:rsidP="00CB0FEF" w:rsidRDefault="00504126" w14:paraId="00B20402" w14:textId="4BB584AB">
            <w:pPr>
              <w:jc w:val="center"/>
              <w:rPr>
                <w:rStyle w:val="normaltextrun"/>
                <w:rFonts w:ascii="Arial" w:hAnsi="Arial" w:cs="Arial"/>
                <w:color w:val="000000"/>
                <w:shd w:val="clear" w:color="auto" w:fill="FFFFFF"/>
              </w:rPr>
            </w:pPr>
            <w:r w:rsidRPr="003D1FAF">
              <w:rPr>
                <w:rStyle w:val="normaltextrun"/>
                <w:rFonts w:ascii="Arial" w:hAnsi="Arial" w:cs="Arial"/>
                <w:color w:val="000000"/>
                <w:shd w:val="clear" w:color="auto" w:fill="FFFFFF"/>
              </w:rPr>
              <w:t xml:space="preserve">24 de </w:t>
            </w:r>
            <w:r w:rsidRPr="003D1FAF" w:rsidR="00C308B6">
              <w:rPr>
                <w:rStyle w:val="normaltextrun"/>
                <w:rFonts w:ascii="Arial" w:hAnsi="Arial" w:cs="Arial"/>
                <w:color w:val="000000"/>
                <w:shd w:val="clear" w:color="auto" w:fill="FFFFFF"/>
              </w:rPr>
              <w:t>o</w:t>
            </w:r>
            <w:r w:rsidRPr="003D1FAF">
              <w:rPr>
                <w:rStyle w:val="normaltextrun"/>
                <w:rFonts w:ascii="Arial" w:hAnsi="Arial" w:cs="Arial"/>
                <w:color w:val="000000"/>
                <w:shd w:val="clear" w:color="auto" w:fill="FFFFFF"/>
              </w:rPr>
              <w:t xml:space="preserve">ctubre </w:t>
            </w:r>
            <w:r w:rsidRPr="003D1FAF" w:rsidR="00C308B6">
              <w:rPr>
                <w:rStyle w:val="normaltextrun"/>
                <w:rFonts w:ascii="Arial" w:hAnsi="Arial" w:cs="Arial"/>
                <w:color w:val="000000"/>
                <w:shd w:val="clear" w:color="auto" w:fill="FFFFFF"/>
              </w:rPr>
              <w:t>2025</w:t>
            </w:r>
          </w:p>
        </w:tc>
      </w:tr>
      <w:tr w:rsidRPr="003D1FAF" w:rsidR="00F81140" w:rsidTr="00AF284A" w14:paraId="2C28624E" w14:textId="77777777">
        <w:tc>
          <w:tcPr>
            <w:tcW w:w="3119" w:type="dxa"/>
            <w:shd w:val="clear" w:color="auto" w:fill="D0CECE" w:themeFill="background2" w:themeFillShade="E6"/>
          </w:tcPr>
          <w:p w:rsidRPr="003D1FAF" w:rsidR="00F81140" w:rsidP="00F81140" w:rsidRDefault="00F81140" w14:paraId="51D45D12" w14:textId="3D7A4030">
            <w:pPr>
              <w:rPr>
                <w:rStyle w:val="normaltextrun"/>
                <w:rFonts w:ascii="Arial" w:hAnsi="Arial" w:cs="Arial"/>
                <w:b/>
                <w:bCs/>
                <w:color w:val="000000"/>
                <w:shd w:val="clear" w:color="auto" w:fill="FFFFFF"/>
              </w:rPr>
            </w:pPr>
            <w:r w:rsidRPr="003D1FAF">
              <w:rPr>
                <w:rFonts w:ascii="Arial" w:hAnsi="Arial" w:cs="Arial"/>
                <w:b/>
                <w:bCs/>
              </w:rPr>
              <w:t>Lugar</w:t>
            </w:r>
          </w:p>
        </w:tc>
        <w:tc>
          <w:tcPr>
            <w:tcW w:w="7229" w:type="dxa"/>
          </w:tcPr>
          <w:p w:rsidRPr="003D1FAF" w:rsidR="00F81140" w:rsidP="00F81140" w:rsidRDefault="00F81140" w14:paraId="5B036436" w14:textId="2A5BB73B">
            <w:pPr>
              <w:jc w:val="center"/>
              <w:rPr>
                <w:rStyle w:val="normaltextrun"/>
                <w:rFonts w:ascii="Arial" w:hAnsi="Arial" w:cs="Arial"/>
                <w:color w:val="000000"/>
                <w:shd w:val="clear" w:color="auto" w:fill="FFFFFF"/>
              </w:rPr>
            </w:pPr>
            <w:r w:rsidRPr="003D1FAF">
              <w:rPr>
                <w:rStyle w:val="normaltextrun"/>
                <w:rFonts w:ascii="Arial" w:hAnsi="Arial" w:cs="Arial"/>
                <w:color w:val="000000"/>
                <w:shd w:val="clear" w:color="auto" w:fill="FFFFFF"/>
              </w:rPr>
              <w:t>Virtual</w:t>
            </w:r>
          </w:p>
        </w:tc>
      </w:tr>
      <w:tr w:rsidRPr="003D1FAF" w:rsidR="00F81140" w:rsidTr="00AF284A" w14:paraId="5A6D9CF3" w14:textId="77777777">
        <w:tc>
          <w:tcPr>
            <w:tcW w:w="3119" w:type="dxa"/>
            <w:shd w:val="clear" w:color="auto" w:fill="D0CECE" w:themeFill="background2" w:themeFillShade="E6"/>
          </w:tcPr>
          <w:p w:rsidRPr="003D1FAF" w:rsidR="00F81140" w:rsidP="00F81140" w:rsidRDefault="00F81140" w14:paraId="24501963" w14:textId="3157934D">
            <w:pPr>
              <w:rPr>
                <w:rStyle w:val="normaltextrun"/>
                <w:rFonts w:ascii="Arial" w:hAnsi="Arial" w:cs="Arial"/>
                <w:b/>
                <w:bCs/>
                <w:color w:val="000000"/>
                <w:shd w:val="clear" w:color="auto" w:fill="FFFFFF"/>
              </w:rPr>
            </w:pPr>
            <w:r w:rsidRPr="003D1FAF">
              <w:rPr>
                <w:rFonts w:ascii="Arial" w:hAnsi="Arial" w:cs="Arial"/>
                <w:b/>
                <w:bCs/>
              </w:rPr>
              <w:t>Capacidad de la plataforma</w:t>
            </w:r>
          </w:p>
        </w:tc>
        <w:tc>
          <w:tcPr>
            <w:tcW w:w="7229" w:type="dxa"/>
            <w:vAlign w:val="center"/>
          </w:tcPr>
          <w:p w:rsidRPr="003D1FAF" w:rsidR="00F81140" w:rsidP="00F81140" w:rsidRDefault="00F81140" w14:paraId="2FEAB6A5" w14:textId="06A4FE8F">
            <w:pPr>
              <w:jc w:val="center"/>
              <w:rPr>
                <w:rStyle w:val="normaltextrun"/>
                <w:rFonts w:ascii="Arial" w:hAnsi="Arial" w:cs="Arial"/>
                <w:color w:val="000000"/>
                <w:shd w:val="clear" w:color="auto" w:fill="FFFFFF"/>
              </w:rPr>
            </w:pPr>
            <w:r w:rsidRPr="003D1FAF">
              <w:rPr>
                <w:rStyle w:val="normaltextrun"/>
                <w:rFonts w:ascii="Arial" w:hAnsi="Arial" w:cs="Arial"/>
                <w:color w:val="000000"/>
                <w:shd w:val="clear" w:color="auto" w:fill="FFFFFF"/>
              </w:rPr>
              <w:t>Definida por OSCAE</w:t>
            </w:r>
          </w:p>
        </w:tc>
      </w:tr>
      <w:tr w:rsidRPr="003D1FAF" w:rsidR="00F81140" w:rsidTr="00AF284A" w14:paraId="202EDC24" w14:textId="77777777">
        <w:trPr>
          <w:trHeight w:val="70"/>
        </w:trPr>
        <w:tc>
          <w:tcPr>
            <w:tcW w:w="3119" w:type="dxa"/>
            <w:shd w:val="clear" w:color="auto" w:fill="D0CECE" w:themeFill="background2" w:themeFillShade="E6"/>
          </w:tcPr>
          <w:p w:rsidRPr="003D1FAF" w:rsidR="00F81140" w:rsidP="00F81140" w:rsidRDefault="00F81140" w14:paraId="3A2AFB48" w14:textId="2422FDD0">
            <w:pPr>
              <w:rPr>
                <w:rStyle w:val="normaltextrun"/>
                <w:rFonts w:ascii="Arial" w:hAnsi="Arial" w:cs="Arial"/>
                <w:b/>
                <w:bCs/>
                <w:color w:val="000000"/>
                <w:shd w:val="clear" w:color="auto" w:fill="FFFFFF"/>
              </w:rPr>
            </w:pPr>
            <w:r w:rsidRPr="003D1FAF">
              <w:rPr>
                <w:rFonts w:ascii="Arial" w:hAnsi="Arial" w:cs="Arial"/>
                <w:b/>
                <w:bCs/>
              </w:rPr>
              <w:t>Traducción</w:t>
            </w:r>
          </w:p>
        </w:tc>
        <w:tc>
          <w:tcPr>
            <w:tcW w:w="7229" w:type="dxa"/>
          </w:tcPr>
          <w:p w:rsidRPr="003D1FAF" w:rsidR="00F81140" w:rsidP="00F81140" w:rsidRDefault="00F81140" w14:paraId="1DF6CD4E" w14:textId="65D8350D">
            <w:pPr>
              <w:jc w:val="center"/>
              <w:rPr>
                <w:rStyle w:val="normaltextrun"/>
                <w:rFonts w:ascii="Arial" w:hAnsi="Arial" w:cs="Arial"/>
                <w:b/>
                <w:bCs/>
                <w:color w:val="000000"/>
                <w:shd w:val="clear" w:color="auto" w:fill="FFFFFF"/>
              </w:rPr>
            </w:pPr>
            <w:r w:rsidRPr="003D1FAF">
              <w:rPr>
                <w:rStyle w:val="normaltextrun"/>
                <w:rFonts w:ascii="Arial" w:hAnsi="Arial" w:cs="Arial"/>
                <w:color w:val="000000"/>
                <w:shd w:val="clear" w:color="auto" w:fill="FFFFFF"/>
              </w:rPr>
              <w:t>Se garantiza streaming</w:t>
            </w:r>
            <w:r w:rsidRPr="003D1FAF">
              <w:rPr>
                <w:rStyle w:val="eop"/>
                <w:rFonts w:ascii="Arial" w:hAnsi="Arial" w:cs="Arial"/>
                <w:color w:val="000000"/>
                <w:shd w:val="clear" w:color="auto" w:fill="FFFFFF"/>
              </w:rPr>
              <w:t> </w:t>
            </w:r>
          </w:p>
        </w:tc>
      </w:tr>
    </w:tbl>
    <w:p w:rsidRPr="005125BE" w:rsidR="00F81140" w:rsidP="00AC29D3" w:rsidRDefault="00F81140" w14:paraId="1C631F26" w14:textId="77777777">
      <w:pPr>
        <w:rPr>
          <w:rStyle w:val="normaltextrun"/>
          <w:rFonts w:ascii="Arial" w:hAnsi="Arial" w:cs="Arial"/>
          <w:b/>
          <w:bCs/>
          <w:color w:val="000000"/>
          <w:sz w:val="24"/>
          <w:szCs w:val="24"/>
          <w:shd w:val="clear" w:color="auto" w:fill="FFFFFF"/>
        </w:rPr>
      </w:pPr>
    </w:p>
    <w:tbl>
      <w:tblPr>
        <w:tblStyle w:val="Tablaconcuadrcula"/>
        <w:tblpPr w:leftFromText="141" w:rightFromText="141" w:vertAnchor="text" w:tblpXSpec="center" w:tblpY="108"/>
        <w:tblW w:w="1034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555"/>
        <w:gridCol w:w="1842"/>
        <w:gridCol w:w="3686"/>
        <w:gridCol w:w="3265"/>
      </w:tblGrid>
      <w:tr w:rsidRPr="00E975F8" w:rsidR="00F81140" w:rsidTr="7B6673E6" w14:paraId="464AF758" w14:textId="77777777">
        <w:trPr>
          <w:jc w:val="center"/>
        </w:trPr>
        <w:tc>
          <w:tcPr>
            <w:tcW w:w="10348" w:type="dxa"/>
            <w:gridSpan w:val="4"/>
            <w:shd w:val="clear" w:color="auto" w:fill="D0CECE" w:themeFill="background2" w:themeFillShade="E6"/>
            <w:tcMar/>
            <w:vAlign w:val="center"/>
          </w:tcPr>
          <w:p w:rsidRPr="00E975F8" w:rsidR="00F81140" w:rsidP="00F6642A" w:rsidRDefault="00CB0FEF" w14:paraId="0DC7D534" w14:textId="25ED37D2">
            <w:pPr>
              <w:jc w:val="center"/>
              <w:rPr>
                <w:rFonts w:ascii="Arial" w:hAnsi="Arial" w:cs="Arial"/>
                <w:b/>
                <w:bCs/>
                <w:color w:val="000000"/>
                <w:sz w:val="18"/>
                <w:szCs w:val="18"/>
                <w:shd w:val="clear" w:color="auto" w:fill="FFFFFF"/>
              </w:rPr>
            </w:pPr>
            <w:r w:rsidRPr="00E975F8">
              <w:rPr>
                <w:rStyle w:val="normaltextrun"/>
                <w:rFonts w:ascii="Arial" w:hAnsi="Arial" w:cs="Arial"/>
                <w:b/>
                <w:bCs/>
                <w:sz w:val="18"/>
                <w:szCs w:val="18"/>
              </w:rPr>
              <w:t>2</w:t>
            </w:r>
            <w:r w:rsidRPr="00E975F8" w:rsidR="00A54FE1">
              <w:rPr>
                <w:rStyle w:val="normaltextrun"/>
                <w:rFonts w:ascii="Arial" w:hAnsi="Arial" w:cs="Arial"/>
                <w:b/>
                <w:bCs/>
                <w:sz w:val="18"/>
                <w:szCs w:val="18"/>
              </w:rPr>
              <w:t>4</w:t>
            </w:r>
            <w:r w:rsidRPr="00E975F8">
              <w:rPr>
                <w:rStyle w:val="normaltextrun"/>
                <w:rFonts w:ascii="Arial" w:hAnsi="Arial" w:cs="Arial"/>
                <w:b/>
                <w:bCs/>
                <w:sz w:val="18"/>
                <w:szCs w:val="18"/>
              </w:rPr>
              <w:t xml:space="preserve"> DE OCTUBRE 2025</w:t>
            </w:r>
          </w:p>
        </w:tc>
      </w:tr>
      <w:tr w:rsidRPr="00E975F8" w:rsidR="00F81140" w:rsidTr="7B6673E6" w14:paraId="1C6D6917" w14:textId="77777777">
        <w:trPr>
          <w:trHeight w:val="408"/>
          <w:jc w:val="center"/>
        </w:trPr>
        <w:tc>
          <w:tcPr>
            <w:tcW w:w="1555" w:type="dxa"/>
            <w:tcMar/>
            <w:vAlign w:val="center"/>
          </w:tcPr>
          <w:p w:rsidRPr="00E975F8" w:rsidR="00F81140" w:rsidP="00F6642A" w:rsidRDefault="00F81140" w14:paraId="44FFC170" w14:textId="767F6208">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8:00 a.m.</w:t>
            </w:r>
          </w:p>
        </w:tc>
        <w:tc>
          <w:tcPr>
            <w:tcW w:w="8793" w:type="dxa"/>
            <w:gridSpan w:val="3"/>
            <w:tcMar/>
            <w:vAlign w:val="center"/>
          </w:tcPr>
          <w:p w:rsidRPr="00E975F8" w:rsidR="00F81140" w:rsidP="00F6642A" w:rsidRDefault="00F81140" w14:paraId="5720B284" w14:textId="559C1633">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Ingreso de asistentes</w:t>
            </w:r>
          </w:p>
        </w:tc>
      </w:tr>
      <w:tr w:rsidRPr="00E975F8" w:rsidR="00F81140" w:rsidTr="7B6673E6" w14:paraId="155E645C" w14:textId="77777777">
        <w:trPr>
          <w:trHeight w:val="695"/>
          <w:jc w:val="center"/>
        </w:trPr>
        <w:tc>
          <w:tcPr>
            <w:tcW w:w="1555" w:type="dxa"/>
            <w:tcMar/>
            <w:vAlign w:val="center"/>
          </w:tcPr>
          <w:p w:rsidRPr="00E975F8" w:rsidR="00F81140" w:rsidP="00F6642A" w:rsidRDefault="00F81140" w14:paraId="2C6569DA" w14:textId="77777777">
            <w:pPr>
              <w:jc w:val="center"/>
              <w:rPr>
                <w:rFonts w:ascii="Arial" w:hAnsi="Arial" w:cs="Arial"/>
                <w:b/>
                <w:bCs/>
                <w:color w:val="000000"/>
                <w:sz w:val="18"/>
                <w:szCs w:val="18"/>
                <w:shd w:val="clear" w:color="auto" w:fill="FFFFFF"/>
              </w:rPr>
            </w:pPr>
          </w:p>
        </w:tc>
        <w:tc>
          <w:tcPr>
            <w:tcW w:w="1842" w:type="dxa"/>
            <w:tcMar/>
            <w:vAlign w:val="center"/>
          </w:tcPr>
          <w:p w:rsidRPr="00E975F8" w:rsidR="00F81140" w:rsidP="00F6642A" w:rsidRDefault="00AF284A" w14:paraId="499AA982" w14:textId="63EF9A17">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MODALIDAD</w:t>
            </w:r>
          </w:p>
        </w:tc>
        <w:tc>
          <w:tcPr>
            <w:tcW w:w="3686" w:type="dxa"/>
            <w:tcMar/>
            <w:vAlign w:val="center"/>
          </w:tcPr>
          <w:p w:rsidRPr="00E975F8" w:rsidR="00F81140" w:rsidP="00F6642A" w:rsidRDefault="00AF284A" w14:paraId="4D65CDD9" w14:textId="12EF5FAF">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INVITADO</w:t>
            </w:r>
          </w:p>
        </w:tc>
        <w:tc>
          <w:tcPr>
            <w:tcW w:w="3265" w:type="dxa"/>
            <w:tcMar/>
            <w:vAlign w:val="center"/>
          </w:tcPr>
          <w:p w:rsidRPr="00E975F8" w:rsidR="00F81140" w:rsidP="00F6642A" w:rsidRDefault="00AF284A" w14:paraId="5596CDB4" w14:textId="25012526">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TEMÁTICA PRINCIPAL</w:t>
            </w:r>
          </w:p>
        </w:tc>
      </w:tr>
      <w:tr w:rsidRPr="00E975F8" w:rsidR="00F81140" w:rsidTr="7B6673E6" w14:paraId="4163C33E" w14:textId="77777777">
        <w:trPr>
          <w:jc w:val="center"/>
        </w:trPr>
        <w:tc>
          <w:tcPr>
            <w:tcW w:w="1555" w:type="dxa"/>
            <w:tcMar/>
            <w:vAlign w:val="center"/>
          </w:tcPr>
          <w:p w:rsidRPr="00E975F8" w:rsidR="00AF284A" w:rsidP="00F6642A" w:rsidRDefault="00AF284A" w14:paraId="2F0A285D" w14:textId="77777777">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8:00 a.m.</w:t>
            </w:r>
          </w:p>
          <w:p w:rsidRPr="00E975F8" w:rsidR="00AF284A" w:rsidP="00F6642A" w:rsidRDefault="00AF284A" w14:paraId="613CDB76" w14:textId="0F5C8DC2">
            <w:pPr>
              <w:jc w:val="center"/>
              <w:rPr>
                <w:rFonts w:ascii="Arial" w:hAnsi="Arial" w:cs="Arial"/>
                <w:b/>
                <w:bCs/>
                <w:color w:val="000000"/>
                <w:sz w:val="18"/>
                <w:szCs w:val="18"/>
                <w:shd w:val="clear" w:color="auto" w:fill="FFFFFF"/>
              </w:rPr>
            </w:pPr>
            <w:r w:rsidRPr="00E975F8">
              <w:rPr>
                <w:rFonts w:ascii="Arial" w:hAnsi="Arial" w:cs="Arial"/>
                <w:color w:val="000000"/>
                <w:sz w:val="18"/>
                <w:szCs w:val="18"/>
                <w:shd w:val="clear" w:color="auto" w:fill="FFFFFF"/>
              </w:rPr>
              <w:t>8:10 a.m</w:t>
            </w:r>
            <w:r w:rsidRPr="00E975F8">
              <w:rPr>
                <w:rFonts w:ascii="Arial" w:hAnsi="Arial" w:cs="Arial"/>
                <w:b/>
                <w:bCs/>
                <w:color w:val="000000"/>
                <w:sz w:val="18"/>
                <w:szCs w:val="18"/>
                <w:shd w:val="clear" w:color="auto" w:fill="FFFFFF"/>
              </w:rPr>
              <w:t>.</w:t>
            </w:r>
          </w:p>
        </w:tc>
        <w:tc>
          <w:tcPr>
            <w:tcW w:w="1842" w:type="dxa"/>
            <w:tcMar/>
            <w:vAlign w:val="center"/>
          </w:tcPr>
          <w:p w:rsidRPr="00E975F8" w:rsidR="00F81140" w:rsidP="00F6642A" w:rsidRDefault="00AF284A" w14:paraId="76BC26FD" w14:textId="563FAED0">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Apertura del evento</w:t>
            </w:r>
          </w:p>
        </w:tc>
        <w:tc>
          <w:tcPr>
            <w:tcW w:w="3686" w:type="dxa"/>
            <w:tcMar/>
            <w:vAlign w:val="center"/>
          </w:tcPr>
          <w:p w:rsidRPr="00E975F8" w:rsidR="00AF284A" w:rsidP="32EA41B3" w:rsidRDefault="00AF284A" w14:paraId="38445409" w14:textId="77777777">
            <w:pPr>
              <w:pStyle w:val="paragraph"/>
              <w:spacing w:before="0" w:beforeAutospacing="0" w:after="0" w:afterAutospacing="0"/>
              <w:jc w:val="center"/>
              <w:textAlignment w:val="baseline"/>
              <w:rPr>
                <w:rStyle w:val="normaltextrun"/>
                <w:rFonts w:ascii="Arial" w:hAnsi="Arial" w:cs="Arial"/>
                <w:b/>
                <w:bCs/>
                <w:sz w:val="18"/>
                <w:szCs w:val="18"/>
              </w:rPr>
            </w:pPr>
          </w:p>
          <w:p w:rsidRPr="00E975F8" w:rsidR="00AF284A" w:rsidP="32EA41B3" w:rsidRDefault="155E1065" w14:paraId="290A5275" w14:textId="5F599907">
            <w:pPr>
              <w:pStyle w:val="paragraph"/>
              <w:spacing w:before="0" w:beforeAutospacing="0" w:after="0" w:afterAutospacing="0"/>
              <w:jc w:val="center"/>
              <w:textAlignment w:val="baseline"/>
              <w:rPr>
                <w:rFonts w:ascii="Arial" w:hAnsi="Arial" w:cs="Arial"/>
                <w:sz w:val="18"/>
                <w:szCs w:val="18"/>
              </w:rPr>
            </w:pPr>
            <w:r w:rsidRPr="00E975F8">
              <w:rPr>
                <w:rStyle w:val="normaltextrun"/>
                <w:rFonts w:ascii="Arial" w:hAnsi="Arial" w:cs="Arial"/>
                <w:b/>
                <w:bCs/>
                <w:sz w:val="18"/>
                <w:szCs w:val="18"/>
              </w:rPr>
              <w:t xml:space="preserve">Cielo </w:t>
            </w:r>
            <w:bookmarkStart w:name="_GoBack" w:id="0"/>
            <w:bookmarkEnd w:id="0"/>
            <w:r w:rsidRPr="00E975F8" w:rsidR="00E975F8">
              <w:rPr>
                <w:rStyle w:val="normaltextrun"/>
                <w:rFonts w:ascii="Arial" w:hAnsi="Arial" w:cs="Arial"/>
                <w:b/>
                <w:bCs/>
                <w:sz w:val="18"/>
                <w:szCs w:val="18"/>
              </w:rPr>
              <w:t>Elainne</w:t>
            </w:r>
            <w:r w:rsidR="00E975F8">
              <w:rPr>
                <w:rStyle w:val="normaltextrun"/>
                <w:rFonts w:ascii="Arial" w:hAnsi="Arial" w:cs="Arial"/>
                <w:b/>
                <w:bCs/>
                <w:sz w:val="18"/>
                <w:szCs w:val="18"/>
              </w:rPr>
              <w:t xml:space="preserve"> </w:t>
            </w:r>
            <w:r w:rsidRPr="00E975F8">
              <w:rPr>
                <w:rStyle w:val="normaltextrun"/>
                <w:rFonts w:ascii="Arial" w:hAnsi="Arial" w:cs="Arial"/>
                <w:b/>
                <w:bCs/>
                <w:sz w:val="18"/>
                <w:szCs w:val="18"/>
              </w:rPr>
              <w:t>Rusinque Urrego</w:t>
            </w:r>
          </w:p>
          <w:p w:rsidRPr="00E975F8" w:rsidR="00AF284A" w:rsidP="00F6642A" w:rsidRDefault="00AF284A" w14:paraId="0C0A26E0" w14:textId="06010F95">
            <w:pPr>
              <w:pStyle w:val="paragraph"/>
              <w:spacing w:before="0" w:beforeAutospacing="0" w:after="0" w:afterAutospacing="0"/>
              <w:jc w:val="center"/>
              <w:textAlignment w:val="baseline"/>
              <w:rPr>
                <w:rFonts w:ascii="Arial" w:hAnsi="Arial" w:cs="Arial"/>
                <w:sz w:val="18"/>
                <w:szCs w:val="18"/>
              </w:rPr>
            </w:pPr>
            <w:r w:rsidRPr="00E975F8">
              <w:rPr>
                <w:rStyle w:val="normaltextrun"/>
                <w:rFonts w:ascii="Arial" w:hAnsi="Arial" w:cs="Arial"/>
                <w:sz w:val="18"/>
                <w:szCs w:val="18"/>
              </w:rPr>
              <w:t>Superintendente de Industria y Comercio.</w:t>
            </w:r>
          </w:p>
          <w:p w:rsidRPr="00E975F8" w:rsidR="00AF284A" w:rsidP="32EA41B3" w:rsidRDefault="00AF284A" w14:paraId="7C822714" w14:textId="71BF6C5E">
            <w:pPr>
              <w:pStyle w:val="paragraph"/>
              <w:spacing w:before="0" w:beforeAutospacing="0" w:after="0" w:afterAutospacing="0"/>
              <w:jc w:val="center"/>
              <w:textAlignment w:val="baseline"/>
              <w:rPr>
                <w:rFonts w:ascii="Arial" w:hAnsi="Arial" w:cs="Arial"/>
                <w:sz w:val="18"/>
                <w:szCs w:val="18"/>
              </w:rPr>
            </w:pPr>
          </w:p>
          <w:p w:rsidRPr="00E975F8" w:rsidR="00AF284A" w:rsidP="00F6642A" w:rsidRDefault="00AF284A" w14:paraId="282223F3" w14:textId="57AD368D">
            <w:pPr>
              <w:pStyle w:val="paragraph"/>
              <w:spacing w:before="0" w:beforeAutospacing="0" w:after="0" w:afterAutospacing="0"/>
              <w:jc w:val="center"/>
              <w:textAlignment w:val="baseline"/>
              <w:rPr>
                <w:rFonts w:ascii="Arial" w:hAnsi="Arial" w:cs="Arial"/>
                <w:sz w:val="18"/>
                <w:szCs w:val="18"/>
              </w:rPr>
            </w:pPr>
            <w:r w:rsidRPr="00E975F8">
              <w:rPr>
                <w:rStyle w:val="normaltextrun"/>
                <w:rFonts w:ascii="Arial" w:hAnsi="Arial" w:cs="Arial"/>
                <w:b/>
                <w:bCs/>
                <w:sz w:val="18"/>
                <w:szCs w:val="18"/>
              </w:rPr>
              <w:t>Adriana Cetina Hernández</w:t>
            </w:r>
          </w:p>
          <w:p w:rsidRPr="00E975F8" w:rsidR="00F81140" w:rsidP="00F6642A" w:rsidRDefault="00AF284A" w14:paraId="56DA1A51" w14:textId="77777777">
            <w:pPr>
              <w:pStyle w:val="paragraph"/>
              <w:spacing w:before="0" w:beforeAutospacing="0" w:after="0" w:afterAutospacing="0"/>
              <w:jc w:val="center"/>
              <w:textAlignment w:val="baseline"/>
              <w:rPr>
                <w:rStyle w:val="normaltextrun"/>
                <w:rFonts w:ascii="Arial" w:hAnsi="Arial" w:cs="Arial"/>
                <w:sz w:val="18"/>
                <w:szCs w:val="18"/>
              </w:rPr>
            </w:pPr>
            <w:r w:rsidRPr="00E975F8">
              <w:rPr>
                <w:rStyle w:val="normaltextrun"/>
                <w:rFonts w:ascii="Arial" w:hAnsi="Arial" w:cs="Arial"/>
                <w:sz w:val="18"/>
                <w:szCs w:val="18"/>
              </w:rPr>
              <w:t>Jefe Oficina de Tecnología e Informática.</w:t>
            </w:r>
          </w:p>
          <w:p w:rsidRPr="00E975F8" w:rsidR="00AF284A" w:rsidP="32EA41B3" w:rsidRDefault="00AF284A" w14:paraId="2B30B20B" w14:textId="3058B9BB">
            <w:pPr>
              <w:pStyle w:val="paragraph"/>
              <w:spacing w:before="0" w:beforeAutospacing="0" w:after="0" w:afterAutospacing="0"/>
              <w:jc w:val="center"/>
              <w:textAlignment w:val="baseline"/>
              <w:rPr>
                <w:rFonts w:ascii="Arial" w:hAnsi="Arial" w:cs="Arial"/>
                <w:sz w:val="18"/>
                <w:szCs w:val="18"/>
              </w:rPr>
            </w:pPr>
          </w:p>
        </w:tc>
        <w:tc>
          <w:tcPr>
            <w:tcW w:w="3265" w:type="dxa"/>
            <w:tcMar/>
            <w:vAlign w:val="center"/>
          </w:tcPr>
          <w:p w:rsidRPr="00E975F8" w:rsidR="00AF284A" w:rsidP="00F6642A" w:rsidRDefault="155E1065" w14:paraId="062B2CD6" w14:textId="05D1321B">
            <w:pPr>
              <w:tabs>
                <w:tab w:val="left" w:pos="1020"/>
              </w:tabs>
              <w:jc w:val="center"/>
              <w:rPr>
                <w:rFonts w:ascii="Arial" w:hAnsi="Arial" w:cs="Arial"/>
                <w:sz w:val="18"/>
                <w:szCs w:val="18"/>
              </w:rPr>
            </w:pPr>
            <w:r w:rsidRPr="00E975F8">
              <w:rPr>
                <w:rStyle w:val="normaltextrun"/>
                <w:rFonts w:ascii="Arial" w:hAnsi="Arial" w:cs="Arial"/>
                <w:color w:val="000000"/>
                <w:sz w:val="18"/>
                <w:szCs w:val="18"/>
                <w:shd w:val="clear" w:color="auto" w:fill="FFFFFF"/>
              </w:rPr>
              <w:t>Bienvenida al VI Foro de Informática Forense.</w:t>
            </w:r>
          </w:p>
        </w:tc>
      </w:tr>
      <w:tr w:rsidRPr="00E975F8" w:rsidR="00F81140" w:rsidTr="7B6673E6" w14:paraId="57740452" w14:textId="77777777">
        <w:trPr>
          <w:jc w:val="center"/>
        </w:trPr>
        <w:tc>
          <w:tcPr>
            <w:tcW w:w="1555" w:type="dxa"/>
            <w:tcMar/>
            <w:vAlign w:val="center"/>
          </w:tcPr>
          <w:p w:rsidRPr="00E975F8" w:rsidR="00F81140" w:rsidP="00F6642A" w:rsidRDefault="00AF284A" w14:paraId="2B45EF86" w14:textId="715639FE">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8</w:t>
            </w:r>
            <w:r w:rsidRPr="00E975F8">
              <w:rPr>
                <w:rFonts w:ascii="Arial" w:hAnsi="Arial" w:cs="Arial"/>
                <w:sz w:val="18"/>
                <w:szCs w:val="18"/>
              </w:rPr>
              <w:t>:</w:t>
            </w:r>
            <w:r w:rsidRPr="00E975F8" w:rsidR="005125BE">
              <w:rPr>
                <w:rFonts w:ascii="Arial" w:hAnsi="Arial" w:cs="Arial"/>
                <w:sz w:val="18"/>
                <w:szCs w:val="18"/>
              </w:rPr>
              <w:t>15</w:t>
            </w:r>
            <w:r w:rsidRPr="00E975F8">
              <w:rPr>
                <w:rFonts w:ascii="Arial" w:hAnsi="Arial" w:cs="Arial"/>
                <w:sz w:val="18"/>
                <w:szCs w:val="18"/>
              </w:rPr>
              <w:t xml:space="preserve"> a.m.</w:t>
            </w:r>
            <w:r w:rsidRPr="00E975F8">
              <w:rPr>
                <w:rFonts w:ascii="Arial" w:hAnsi="Arial" w:cs="Arial"/>
                <w:sz w:val="18"/>
                <w:szCs w:val="18"/>
              </w:rPr>
              <w:br/>
            </w:r>
            <w:r w:rsidRPr="00E975F8">
              <w:rPr>
                <w:rFonts w:ascii="Arial" w:hAnsi="Arial" w:cs="Arial"/>
                <w:color w:val="000000"/>
                <w:sz w:val="18"/>
                <w:szCs w:val="18"/>
                <w:shd w:val="clear" w:color="auto" w:fill="FFFFFF"/>
              </w:rPr>
              <w:t>9:00 a.m.</w:t>
            </w:r>
          </w:p>
        </w:tc>
        <w:tc>
          <w:tcPr>
            <w:tcW w:w="1842" w:type="dxa"/>
            <w:tcMar/>
            <w:vAlign w:val="center"/>
          </w:tcPr>
          <w:p w:rsidRPr="00E975F8" w:rsidR="00F81140" w:rsidP="00F6642A" w:rsidRDefault="00AF284A" w14:paraId="3502C4E4" w14:textId="4FE207B7">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Conferencia</w:t>
            </w:r>
          </w:p>
        </w:tc>
        <w:tc>
          <w:tcPr>
            <w:tcW w:w="3686" w:type="dxa"/>
            <w:tcMar/>
            <w:vAlign w:val="center"/>
          </w:tcPr>
          <w:p w:rsidRPr="00E975F8" w:rsidR="00CA5F2E" w:rsidP="00F6642A" w:rsidRDefault="00CA5F2E" w14:paraId="4B06831C" w14:textId="77777777">
            <w:pPr>
              <w:shd w:val="clear" w:color="auto" w:fill="FFFFFF" w:themeFill="background1"/>
              <w:jc w:val="center"/>
              <w:rPr>
                <w:rStyle w:val="normaltextrun"/>
                <w:rFonts w:ascii="Arial" w:hAnsi="Arial" w:eastAsia="Times New Roman" w:cs="Arial"/>
                <w:sz w:val="18"/>
                <w:szCs w:val="18"/>
                <w:lang w:eastAsia="es-CO"/>
              </w:rPr>
            </w:pPr>
          </w:p>
          <w:p w:rsidR="003958E5" w:rsidP="00F6642A" w:rsidRDefault="063C391B" w14:paraId="2DED92AA" w14:textId="4C5E415B">
            <w:pPr>
              <w:shd w:val="clear" w:color="auto" w:fill="FFFFFF" w:themeFill="background1"/>
              <w:jc w:val="center"/>
              <w:rPr>
                <w:rStyle w:val="normaltextrun"/>
                <w:rFonts w:ascii="Arial" w:hAnsi="Arial" w:eastAsia="Times New Roman" w:cs="Arial"/>
                <w:b/>
                <w:sz w:val="18"/>
                <w:szCs w:val="18"/>
                <w:lang w:eastAsia="es-CO"/>
              </w:rPr>
            </w:pPr>
            <w:r w:rsidRPr="00E975F8">
              <w:rPr>
                <w:rStyle w:val="normaltextrun"/>
                <w:rFonts w:ascii="Arial" w:hAnsi="Arial" w:eastAsia="Times New Roman" w:cs="Arial"/>
                <w:b/>
                <w:sz w:val="18"/>
                <w:szCs w:val="18"/>
                <w:lang w:eastAsia="es-CO"/>
              </w:rPr>
              <w:t xml:space="preserve">Carlos </w:t>
            </w:r>
            <w:r w:rsidRPr="00E975F8" w:rsidR="4F80713B">
              <w:rPr>
                <w:rStyle w:val="normaltextrun"/>
                <w:rFonts w:ascii="Arial" w:hAnsi="Arial" w:eastAsia="Times New Roman" w:cs="Arial"/>
                <w:b/>
                <w:sz w:val="18"/>
                <w:szCs w:val="18"/>
                <w:lang w:eastAsia="es-CO"/>
              </w:rPr>
              <w:t>Márquez</w:t>
            </w:r>
          </w:p>
          <w:p w:rsidR="00E975F8" w:rsidP="00F6642A" w:rsidRDefault="00E975F8" w14:paraId="56FE29B5" w14:textId="77777777">
            <w:pPr>
              <w:shd w:val="clear" w:color="auto" w:fill="FFFFFF" w:themeFill="background1"/>
              <w:jc w:val="center"/>
              <w:rPr>
                <w:rStyle w:val="normaltextrun"/>
                <w:rFonts w:ascii="Arial" w:hAnsi="Arial" w:eastAsia="Times New Roman" w:cs="Arial"/>
                <w:b/>
                <w:sz w:val="18"/>
                <w:szCs w:val="18"/>
                <w:lang w:eastAsia="es-CO"/>
              </w:rPr>
            </w:pPr>
          </w:p>
          <w:p w:rsidRPr="00E975F8" w:rsidR="00F81140" w:rsidP="32EA41B3" w:rsidRDefault="2A806083" w14:paraId="6897313F" w14:textId="65D787E0">
            <w:pPr>
              <w:shd w:val="clear" w:color="auto" w:fill="FFFFFF" w:themeFill="background1"/>
              <w:jc w:val="center"/>
              <w:rPr>
                <w:rStyle w:val="normaltextrun"/>
                <w:rFonts w:ascii="Arial" w:hAnsi="Arial" w:eastAsia="Times New Roman" w:cs="Arial"/>
                <w:sz w:val="18"/>
                <w:szCs w:val="18"/>
                <w:lang w:eastAsia="es-CO"/>
              </w:rPr>
            </w:pPr>
            <w:r w:rsidRPr="00E975F8">
              <w:rPr>
                <w:rStyle w:val="normaltextrun"/>
                <w:rFonts w:ascii="Arial" w:hAnsi="Arial" w:eastAsia="Times New Roman" w:cs="Arial"/>
                <w:sz w:val="18"/>
                <w:szCs w:val="18"/>
                <w:lang w:eastAsia="es-CO"/>
              </w:rPr>
              <w:t xml:space="preserve">Ingeniero Electrónico egresado de la Universidad Distrital de Bogotá, tiene una maestría en Ciencias en Seguridad de la Información del Royal Holloway University of London y una maestría en Tecnologías de la Información Aplicadas a la Empresa de la Universidad Politécnica de Madrid. </w:t>
            </w:r>
          </w:p>
          <w:p w:rsidRPr="00E975F8" w:rsidR="00F81140" w:rsidP="32EA41B3" w:rsidRDefault="2A806083" w14:paraId="12B4D7A8" w14:textId="2FC1BE58">
            <w:pPr>
              <w:shd w:val="clear" w:color="auto" w:fill="FFFFFF" w:themeFill="background1"/>
              <w:jc w:val="center"/>
              <w:rPr>
                <w:rStyle w:val="normaltextrun"/>
                <w:rFonts w:ascii="Arial" w:hAnsi="Arial" w:eastAsia="Times New Roman" w:cs="Arial"/>
                <w:sz w:val="18"/>
                <w:szCs w:val="18"/>
                <w:lang w:eastAsia="es-CO"/>
              </w:rPr>
            </w:pPr>
            <w:r w:rsidRPr="00E975F8">
              <w:rPr>
                <w:rStyle w:val="normaltextrun"/>
                <w:rFonts w:ascii="Arial" w:hAnsi="Arial" w:eastAsia="Times New Roman" w:cs="Arial"/>
                <w:sz w:val="18"/>
                <w:szCs w:val="18"/>
                <w:lang w:eastAsia="es-CO"/>
              </w:rPr>
              <w:t xml:space="preserve">Actualmente se desempeña como Consultor Principal de Seguridad de la Información en Foregenix - OrionX, empresa a la que se unió en 2017. Cuenta con más de 19 años de experiencia en el campo de la seguridad de la información, gestión de riesgos y auditoría de TI. Ha desarrollado proyectos de operaciones ofensivas para múltiples empresas de la lista Fortune 500 y ha trabajado en el rol de gestor de incidentes e investigador </w:t>
            </w:r>
            <w:r w:rsidRPr="00E975F8">
              <w:rPr>
                <w:rStyle w:val="normaltextrun"/>
                <w:rFonts w:ascii="Arial" w:hAnsi="Arial" w:eastAsia="Times New Roman" w:cs="Arial"/>
                <w:sz w:val="18"/>
                <w:szCs w:val="18"/>
                <w:lang w:eastAsia="es-CO"/>
              </w:rPr>
              <w:t xml:space="preserve">forense liderando investigaciones como Core PFI (PCI Forensic Investigator) en diversas regiones.  </w:t>
            </w:r>
          </w:p>
          <w:p w:rsidRPr="00E975F8" w:rsidR="00F81140" w:rsidP="32EA41B3" w:rsidRDefault="2A806083" w14:paraId="03DA7B74" w14:textId="08E06081">
            <w:pPr>
              <w:shd w:val="clear" w:color="auto" w:fill="FFFFFF" w:themeFill="background1"/>
              <w:jc w:val="center"/>
              <w:rPr>
                <w:rStyle w:val="normaltextrun"/>
                <w:rFonts w:ascii="Arial" w:hAnsi="Arial" w:eastAsia="Times New Roman" w:cs="Arial"/>
                <w:sz w:val="18"/>
                <w:szCs w:val="18"/>
                <w:lang w:eastAsia="es-CO"/>
              </w:rPr>
            </w:pPr>
            <w:r w:rsidRPr="00E975F8">
              <w:rPr>
                <w:rStyle w:val="normaltextrun"/>
                <w:rFonts w:ascii="Arial" w:hAnsi="Arial" w:eastAsia="Times New Roman" w:cs="Arial"/>
                <w:sz w:val="18"/>
                <w:szCs w:val="18"/>
                <w:lang w:eastAsia="es-CO"/>
              </w:rPr>
              <w:t xml:space="preserve"> </w:t>
            </w:r>
          </w:p>
          <w:p w:rsidRPr="00E975F8" w:rsidR="00F81140" w:rsidP="32EA41B3" w:rsidRDefault="2A806083" w14:paraId="7B323628" w14:textId="7228054F">
            <w:pPr>
              <w:shd w:val="clear" w:color="auto" w:fill="FFFFFF" w:themeFill="background1"/>
              <w:jc w:val="center"/>
              <w:rPr>
                <w:rStyle w:val="normaltextrun"/>
                <w:rFonts w:ascii="Arial" w:hAnsi="Arial" w:eastAsia="Times New Roman" w:cs="Arial"/>
                <w:sz w:val="18"/>
                <w:szCs w:val="18"/>
                <w:lang w:eastAsia="es-CO"/>
              </w:rPr>
            </w:pPr>
            <w:r w:rsidRPr="00E975F8">
              <w:rPr>
                <w:rStyle w:val="normaltextrun"/>
                <w:rFonts w:ascii="Arial" w:hAnsi="Arial" w:eastAsia="Times New Roman" w:cs="Arial"/>
                <w:sz w:val="18"/>
                <w:szCs w:val="18"/>
                <w:lang w:eastAsia="es-CO"/>
              </w:rPr>
              <w:t xml:space="preserve">Antes de unirse a Foregenix, trabajó para Price Waterhouse Coopers y Trustwave Spiderlabs como consultor. </w:t>
            </w:r>
          </w:p>
          <w:p w:rsidRPr="00E975F8" w:rsidR="00F81140" w:rsidP="32EA41B3" w:rsidRDefault="2A806083" w14:paraId="5AAB132B" w14:textId="7E595415">
            <w:pPr>
              <w:shd w:val="clear" w:color="auto" w:fill="FFFFFF" w:themeFill="background1"/>
              <w:jc w:val="center"/>
              <w:rPr>
                <w:rStyle w:val="normaltextrun"/>
                <w:rFonts w:ascii="Arial" w:hAnsi="Arial" w:eastAsia="Times New Roman" w:cs="Arial"/>
                <w:sz w:val="18"/>
                <w:szCs w:val="18"/>
                <w:lang w:eastAsia="es-CO"/>
              </w:rPr>
            </w:pPr>
            <w:r w:rsidRPr="00E975F8">
              <w:rPr>
                <w:rStyle w:val="normaltextrun"/>
                <w:rFonts w:ascii="Arial" w:hAnsi="Arial" w:eastAsia="Times New Roman" w:cs="Arial"/>
                <w:sz w:val="18"/>
                <w:szCs w:val="18"/>
                <w:lang w:eastAsia="es-CO"/>
              </w:rPr>
              <w:t xml:space="preserve">  </w:t>
            </w:r>
          </w:p>
          <w:p w:rsidRPr="00E975F8" w:rsidR="00F81140" w:rsidP="32EA41B3" w:rsidRDefault="2A806083" w14:paraId="4648372B" w14:textId="1E0ECA7E">
            <w:pPr>
              <w:shd w:val="clear" w:color="auto" w:fill="FFFFFF" w:themeFill="background1"/>
              <w:jc w:val="center"/>
              <w:rPr>
                <w:rStyle w:val="normaltextrun"/>
                <w:rFonts w:ascii="Arial" w:hAnsi="Arial" w:eastAsia="Times New Roman" w:cs="Arial"/>
                <w:sz w:val="18"/>
                <w:szCs w:val="18"/>
                <w:lang w:eastAsia="es-CO"/>
              </w:rPr>
            </w:pPr>
            <w:r w:rsidRPr="00E975F8">
              <w:rPr>
                <w:rStyle w:val="normaltextrun"/>
                <w:rFonts w:ascii="Arial" w:hAnsi="Arial" w:eastAsia="Times New Roman" w:cs="Arial"/>
                <w:sz w:val="18"/>
                <w:szCs w:val="18"/>
                <w:lang w:eastAsia="es-CO"/>
              </w:rPr>
              <w:t xml:space="preserve">El ingeniero Márquez también ha sido ponente en múltiples conferencias, incluyendo CrestCon Europe, PCI DSS Europe Community Meeting, Blackhat Arsenal USA y Europa, entre otras.  </w:t>
            </w:r>
          </w:p>
        </w:tc>
        <w:tc>
          <w:tcPr>
            <w:tcW w:w="3265" w:type="dxa"/>
            <w:tcMar/>
            <w:vAlign w:val="center"/>
          </w:tcPr>
          <w:p w:rsidRPr="00E975F8" w:rsidR="32EA41B3" w:rsidP="32EA41B3" w:rsidRDefault="32EA41B3" w14:paraId="15FDF5A6" w14:textId="0E787B82">
            <w:pPr>
              <w:jc w:val="center"/>
              <w:rPr>
                <w:rFonts w:ascii="Arial" w:hAnsi="Arial" w:cs="Arial"/>
                <w:sz w:val="18"/>
                <w:szCs w:val="18"/>
              </w:rPr>
            </w:pPr>
            <w:r w:rsidRPr="00E975F8">
              <w:rPr>
                <w:rFonts w:ascii="Arial" w:hAnsi="Arial" w:eastAsia="Arial" w:cs="Arial"/>
                <w:color w:val="000000" w:themeColor="text1"/>
                <w:sz w:val="18"/>
                <w:szCs w:val="18"/>
              </w:rPr>
              <w:t>Investigación forense digital en plataformas de pago: malware, vectores reales de ataque y lecciones aprendidas de casos reales</w:t>
            </w:r>
          </w:p>
        </w:tc>
      </w:tr>
      <w:tr w:rsidRPr="00E975F8" w:rsidR="00F81140" w:rsidTr="7B6673E6" w14:paraId="42A5D5B6" w14:textId="77777777">
        <w:trPr>
          <w:trHeight w:val="5445"/>
          <w:jc w:val="center"/>
        </w:trPr>
        <w:tc>
          <w:tcPr>
            <w:tcW w:w="1555" w:type="dxa"/>
            <w:tcMar/>
            <w:vAlign w:val="center"/>
          </w:tcPr>
          <w:p w:rsidRPr="00E975F8" w:rsidR="00F81140" w:rsidP="00F6642A" w:rsidRDefault="005125BE" w14:paraId="1CC4A466" w14:textId="77777777">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9:00 a.m.</w:t>
            </w:r>
          </w:p>
          <w:p w:rsidRPr="00E975F8" w:rsidR="005125BE" w:rsidP="00F6642A" w:rsidRDefault="005125BE" w14:paraId="18D6AAE3" w14:textId="2BED8290">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9:45 a.m.</w:t>
            </w:r>
          </w:p>
        </w:tc>
        <w:tc>
          <w:tcPr>
            <w:tcW w:w="1842" w:type="dxa"/>
            <w:tcMar/>
            <w:vAlign w:val="center"/>
          </w:tcPr>
          <w:p w:rsidRPr="00E975F8" w:rsidR="00F81140" w:rsidP="00F6642A" w:rsidRDefault="005125BE" w14:paraId="7E668BEB" w14:textId="51EC44F4">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Conferencia</w:t>
            </w:r>
          </w:p>
        </w:tc>
        <w:tc>
          <w:tcPr>
            <w:tcW w:w="3686" w:type="dxa"/>
            <w:tcMar/>
            <w:vAlign w:val="center"/>
          </w:tcPr>
          <w:p w:rsidR="00252919" w:rsidP="00F6642A" w:rsidRDefault="076EFE0E" w14:paraId="04B5AFC4" w14:textId="7AC5881C">
            <w:pPr>
              <w:shd w:val="clear" w:color="auto" w:fill="FFFFFF" w:themeFill="background1"/>
              <w:jc w:val="center"/>
              <w:rPr>
                <w:rFonts w:ascii="Arial" w:hAnsi="Arial" w:eastAsia="Aptos Narrow" w:cs="Arial"/>
                <w:b/>
                <w:bCs/>
                <w:color w:val="242424"/>
                <w:sz w:val="18"/>
                <w:szCs w:val="18"/>
              </w:rPr>
            </w:pPr>
            <w:r w:rsidRPr="00E975F8">
              <w:rPr>
                <w:rFonts w:ascii="Arial" w:hAnsi="Arial" w:eastAsia="Aptos Narrow" w:cs="Arial"/>
                <w:b/>
                <w:bCs/>
                <w:color w:val="242424"/>
                <w:sz w:val="18"/>
                <w:szCs w:val="18"/>
              </w:rPr>
              <w:t>Andrés Felipe Yáñez Torres</w:t>
            </w:r>
          </w:p>
          <w:p w:rsidR="00E975F8" w:rsidP="32EA41B3" w:rsidRDefault="00E975F8" w14:paraId="517DE7D5" w14:textId="77777777">
            <w:pPr>
              <w:shd w:val="clear" w:color="auto" w:fill="FFFFFF" w:themeFill="background1"/>
              <w:jc w:val="center"/>
              <w:rPr>
                <w:rFonts w:ascii="Arial" w:hAnsi="Arial" w:cs="Arial"/>
                <w:sz w:val="18"/>
                <w:szCs w:val="18"/>
              </w:rPr>
            </w:pPr>
          </w:p>
          <w:p w:rsidRPr="00E975F8" w:rsidR="46214E78" w:rsidP="32EA41B3" w:rsidRDefault="50120980" w14:paraId="043DF7DB" w14:textId="6633A713">
            <w:pPr>
              <w:shd w:val="clear" w:color="auto" w:fill="FFFFFF" w:themeFill="background1"/>
              <w:jc w:val="center"/>
              <w:rPr>
                <w:rFonts w:ascii="Arial" w:hAnsi="Arial" w:eastAsia="Arial" w:cs="Arial"/>
                <w:color w:val="000000" w:themeColor="text1"/>
                <w:sz w:val="18"/>
                <w:szCs w:val="18"/>
              </w:rPr>
            </w:pPr>
            <w:r w:rsidRPr="00E975F8">
              <w:rPr>
                <w:rFonts w:ascii="Arial" w:hAnsi="Arial" w:eastAsia="Times New Roman" w:cs="Arial"/>
                <w:sz w:val="18"/>
                <w:szCs w:val="18"/>
                <w:lang w:eastAsia="es-CO"/>
              </w:rPr>
              <w:t xml:space="preserve">Profesor de pregrado y posgrado en diferentes universidades y autor del libro "Del Riesgo Moral en la Relación de las Grandes Superficies con los Proveedores” </w:t>
            </w:r>
          </w:p>
          <w:p w:rsidRPr="00E975F8" w:rsidR="50120980" w:rsidP="32EA41B3" w:rsidRDefault="50120980" w14:paraId="4714237F" w14:textId="742553FB">
            <w:pPr>
              <w:shd w:val="clear" w:color="auto" w:fill="FFFFFF" w:themeFill="background1"/>
              <w:jc w:val="center"/>
              <w:rPr>
                <w:rFonts w:ascii="Arial" w:hAnsi="Arial" w:cs="Arial"/>
                <w:sz w:val="18"/>
                <w:szCs w:val="18"/>
              </w:rPr>
            </w:pPr>
            <w:r w:rsidRPr="00E975F8">
              <w:rPr>
                <w:rFonts w:ascii="Arial" w:hAnsi="Arial" w:eastAsia="Times New Roman" w:cs="Arial"/>
                <w:sz w:val="18"/>
                <w:szCs w:val="18"/>
                <w:lang w:eastAsia="es-CO"/>
              </w:rPr>
              <w:t xml:space="preserve">Cuenta con una Maestría (LLM) en “Competition Law” de la Universidad King's College London; Es Magíster en Emprendimiento e Innovación del Colegio de Estudios Superiores de Administración (CESA); abogado con tesis en derecho de la competencia con mención de honor y especialista en derecho de la competencia de la Pontificia Universidad Javeriana. También es especialista en Gestión y Regulación de las Telecomunicaciones y en Derecho Procesal Civil de la Universidad Externado. </w:t>
            </w:r>
          </w:p>
          <w:p w:rsidRPr="00E975F8" w:rsidR="50120980" w:rsidP="32EA41B3" w:rsidRDefault="50120980" w14:paraId="1F68869A" w14:textId="04D3D815">
            <w:pPr>
              <w:shd w:val="clear" w:color="auto" w:fill="FFFFFF" w:themeFill="background1"/>
              <w:jc w:val="center"/>
              <w:rPr>
                <w:rFonts w:ascii="Arial" w:hAnsi="Arial" w:cs="Arial"/>
                <w:sz w:val="18"/>
                <w:szCs w:val="18"/>
              </w:rPr>
            </w:pPr>
            <w:r w:rsidRPr="00E975F8">
              <w:rPr>
                <w:rFonts w:ascii="Arial" w:hAnsi="Arial" w:eastAsia="Times New Roman" w:cs="Arial"/>
                <w:sz w:val="18"/>
                <w:szCs w:val="18"/>
                <w:lang w:eastAsia="es-CO"/>
              </w:rPr>
              <w:t>Posee amplia experiencia en entidades públicas, como la Superintendencia de Industria y Comercio; así como en empresas privadas y firmas de abogados tanto en Bogotá como en Londres. Actualmente es socio en Uribe Yáñez Asesores Legales.</w:t>
            </w:r>
          </w:p>
          <w:p w:rsidRPr="00E975F8" w:rsidR="005125BE" w:rsidP="00F6642A" w:rsidRDefault="005125BE" w14:paraId="3F12C52F" w14:textId="1A6313DA">
            <w:pPr>
              <w:jc w:val="center"/>
              <w:textAlignment w:val="baseline"/>
              <w:rPr>
                <w:rFonts w:ascii="Arial" w:hAnsi="Arial" w:eastAsia="Times New Roman" w:cs="Arial"/>
                <w:sz w:val="18"/>
                <w:szCs w:val="18"/>
                <w:shd w:val="clear" w:color="auto" w:fill="FFFFFF"/>
                <w:lang w:eastAsia="es-CO"/>
              </w:rPr>
            </w:pPr>
          </w:p>
        </w:tc>
        <w:tc>
          <w:tcPr>
            <w:tcW w:w="3265" w:type="dxa"/>
            <w:tcMar/>
            <w:vAlign w:val="center"/>
          </w:tcPr>
          <w:p w:rsidRPr="00E975F8" w:rsidR="32EA41B3" w:rsidP="32EA41B3" w:rsidRDefault="32EA41B3" w14:paraId="7E37A687" w14:textId="76E79580">
            <w:pPr>
              <w:jc w:val="center"/>
              <w:rPr>
                <w:rFonts w:ascii="Arial" w:hAnsi="Arial" w:cs="Arial"/>
                <w:sz w:val="18"/>
                <w:szCs w:val="18"/>
              </w:rPr>
            </w:pPr>
            <w:r w:rsidRPr="00E975F8">
              <w:rPr>
                <w:rFonts w:ascii="Arial" w:hAnsi="Arial" w:eastAsia="Arial" w:cs="Arial"/>
                <w:color w:val="000000" w:themeColor="text1"/>
                <w:sz w:val="18"/>
                <w:szCs w:val="18"/>
              </w:rPr>
              <w:t>La validez legal de las pruebas electrónicas a la luz de los retos que genera la IA</w:t>
            </w:r>
          </w:p>
        </w:tc>
      </w:tr>
      <w:tr w:rsidRPr="00E975F8" w:rsidR="008B0455" w:rsidTr="7B6673E6" w14:paraId="7A0E222A" w14:textId="77777777">
        <w:trPr>
          <w:jc w:val="center"/>
        </w:trPr>
        <w:tc>
          <w:tcPr>
            <w:tcW w:w="1555" w:type="dxa"/>
            <w:shd w:val="clear" w:color="auto" w:fill="FFFFFF" w:themeFill="background1"/>
            <w:tcMar/>
            <w:vAlign w:val="center"/>
          </w:tcPr>
          <w:p w:rsidRPr="00E975F8" w:rsidR="00D2671A" w:rsidP="00F6642A" w:rsidRDefault="00D2671A" w14:paraId="114DB705" w14:textId="5A5ACA6C">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9:45 a.m.</w:t>
            </w:r>
          </w:p>
          <w:p w:rsidRPr="00E975F8" w:rsidR="00D2671A" w:rsidP="00F6642A" w:rsidRDefault="00D2671A" w14:paraId="6D72FC4D" w14:textId="681483B9">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10:30 a.m.</w:t>
            </w:r>
          </w:p>
          <w:p w:rsidRPr="00E975F8" w:rsidR="008B0455" w:rsidP="00F6642A" w:rsidRDefault="008B0455" w14:paraId="76923C8B" w14:textId="77777777">
            <w:pPr>
              <w:jc w:val="center"/>
              <w:rPr>
                <w:rFonts w:ascii="Arial" w:hAnsi="Arial" w:cs="Arial"/>
                <w:color w:val="000000"/>
                <w:sz w:val="18"/>
                <w:szCs w:val="18"/>
                <w:shd w:val="clear" w:color="auto" w:fill="FFFFFF"/>
              </w:rPr>
            </w:pPr>
          </w:p>
        </w:tc>
        <w:tc>
          <w:tcPr>
            <w:tcW w:w="1842" w:type="dxa"/>
            <w:shd w:val="clear" w:color="auto" w:fill="FFFFFF" w:themeFill="background1"/>
            <w:tcMar/>
            <w:vAlign w:val="center"/>
          </w:tcPr>
          <w:p w:rsidRPr="00E975F8" w:rsidR="008B0455" w:rsidP="00F6642A" w:rsidRDefault="005809B7" w14:paraId="6329A39F" w14:textId="7EEAB651">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Conferencia</w:t>
            </w:r>
          </w:p>
        </w:tc>
        <w:tc>
          <w:tcPr>
            <w:tcW w:w="3686" w:type="dxa"/>
            <w:shd w:val="clear" w:color="auto" w:fill="FFFFFF" w:themeFill="background1"/>
            <w:tcMar/>
            <w:vAlign w:val="center"/>
          </w:tcPr>
          <w:p w:rsidRPr="00E975F8" w:rsidR="00CA5F2E" w:rsidP="00F6642A" w:rsidRDefault="00CA5F2E" w14:paraId="3DDF83CE" w14:textId="77777777">
            <w:pPr>
              <w:shd w:val="clear" w:color="auto" w:fill="FFFFFF" w:themeFill="background1"/>
              <w:jc w:val="center"/>
              <w:rPr>
                <w:rFonts w:ascii="Arial" w:hAnsi="Arial" w:eastAsia="Aptos Narrow" w:cs="Arial"/>
                <w:b/>
                <w:bCs/>
                <w:color w:val="242424"/>
                <w:sz w:val="18"/>
                <w:szCs w:val="18"/>
              </w:rPr>
            </w:pPr>
          </w:p>
          <w:p w:rsidRPr="00E975F8" w:rsidR="00937523" w:rsidP="00F6642A" w:rsidRDefault="00937523" w14:paraId="0194A057" w14:textId="760E3F06">
            <w:pPr>
              <w:shd w:val="clear" w:color="auto" w:fill="FFFFFF" w:themeFill="background1"/>
              <w:jc w:val="center"/>
              <w:rPr>
                <w:rFonts w:ascii="Arial" w:hAnsi="Arial" w:eastAsia="Aptos Narrow" w:cs="Arial"/>
                <w:b/>
                <w:bCs/>
                <w:color w:val="242424"/>
                <w:sz w:val="18"/>
                <w:szCs w:val="18"/>
              </w:rPr>
            </w:pPr>
            <w:r w:rsidRPr="00E975F8">
              <w:rPr>
                <w:rFonts w:ascii="Arial" w:hAnsi="Arial" w:eastAsia="Aptos Narrow" w:cs="Arial"/>
                <w:b/>
                <w:bCs/>
                <w:color w:val="242424"/>
                <w:sz w:val="18"/>
                <w:szCs w:val="18"/>
              </w:rPr>
              <w:t>Diego Fernando Pinto Prada</w:t>
            </w:r>
          </w:p>
          <w:p w:rsidR="00E975F8" w:rsidP="32EA41B3" w:rsidRDefault="00E975F8" w14:paraId="18B86F87" w14:textId="77777777">
            <w:pPr>
              <w:jc w:val="center"/>
              <w:rPr>
                <w:rFonts w:ascii="Arial" w:hAnsi="Arial" w:cs="Arial"/>
                <w:color w:val="242424"/>
                <w:sz w:val="18"/>
                <w:szCs w:val="18"/>
                <w:shd w:val="clear" w:color="auto" w:fill="FFFFFF"/>
              </w:rPr>
            </w:pPr>
          </w:p>
          <w:p w:rsidRPr="00E975F8" w:rsidR="0078053B" w:rsidP="32EA41B3" w:rsidRDefault="60C9D921" w14:paraId="43DDB3B6" w14:textId="3DCDBC2A">
            <w:pPr>
              <w:jc w:val="center"/>
              <w:rPr>
                <w:rFonts w:ascii="Arial" w:hAnsi="Arial" w:cs="Arial"/>
                <w:color w:val="242424"/>
                <w:sz w:val="18"/>
                <w:szCs w:val="18"/>
              </w:rPr>
            </w:pPr>
            <w:r w:rsidRPr="00E975F8">
              <w:rPr>
                <w:rFonts w:ascii="Arial" w:hAnsi="Arial" w:cs="Arial"/>
                <w:color w:val="242424"/>
                <w:sz w:val="18"/>
                <w:szCs w:val="18"/>
              </w:rPr>
              <w:t xml:space="preserve">Ingeniero de Sistemas con Magister en Seguridad de la Información de la Universidad de los Andes y Magister en Gerencia de Sistemas de Información y Proyectos Tecnológicos de la Universidad EAN. Integró durante aproximadamente diez años el Grupo de Respuesta a Incidentes de Seguridad de la Oficina de Telemática de la Policía Nacional (CSIRT-PONAL), participando en su implementación y fortalecimiento desde su creación hasta 2021, destacándose en la implementación de la SANDBOX, MISP y CTF.   </w:t>
            </w:r>
          </w:p>
          <w:p w:rsidRPr="00E975F8" w:rsidR="0078053B" w:rsidP="32EA41B3" w:rsidRDefault="60C9D921" w14:paraId="6711FDA8" w14:textId="604FA875">
            <w:pPr>
              <w:jc w:val="center"/>
              <w:rPr>
                <w:rFonts w:ascii="Arial" w:hAnsi="Arial" w:cs="Arial"/>
                <w:sz w:val="18"/>
                <w:szCs w:val="18"/>
              </w:rPr>
            </w:pPr>
            <w:r w:rsidRPr="00E975F8">
              <w:rPr>
                <w:rFonts w:ascii="Arial" w:hAnsi="Arial" w:cs="Arial"/>
                <w:color w:val="242424"/>
                <w:sz w:val="18"/>
                <w:szCs w:val="18"/>
              </w:rPr>
              <w:t xml:space="preserve">Se ha desempeño en actividades enfocadas en la inteligencia de amenazas (CTI– Cyber Threat Intelligence) por medio de la anticipación de riesgos y ciberamenazas que se desprenden de los </w:t>
            </w:r>
            <w:r w:rsidRPr="00E975F8">
              <w:rPr>
                <w:rFonts w:ascii="Arial" w:hAnsi="Arial" w:cs="Arial"/>
                <w:color w:val="242424"/>
                <w:sz w:val="18"/>
                <w:szCs w:val="18"/>
              </w:rPr>
              <w:t xml:space="preserve">fenómenos delictivos que ocurren en el ciberespacio.  </w:t>
            </w:r>
          </w:p>
          <w:p w:rsidRPr="00E975F8" w:rsidR="0078053B" w:rsidP="32EA41B3" w:rsidRDefault="60C9D921" w14:paraId="4F76EB32" w14:textId="1E5DC394">
            <w:pPr>
              <w:jc w:val="center"/>
              <w:rPr>
                <w:rFonts w:ascii="Arial" w:hAnsi="Arial" w:cs="Arial"/>
                <w:sz w:val="18"/>
                <w:szCs w:val="18"/>
              </w:rPr>
            </w:pPr>
            <w:r w:rsidRPr="00E975F8">
              <w:rPr>
                <w:rFonts w:ascii="Arial" w:hAnsi="Arial" w:cs="Arial"/>
                <w:color w:val="242424"/>
                <w:sz w:val="18"/>
                <w:szCs w:val="18"/>
              </w:rPr>
              <w:t>Tiene amplio conocimiento, experiencia y habilidad en la elaboración e implementación de proyectos de seguridad informática, análisis de vulnerabilidades, análisis de malware, atención de incidentes, manejo de herramientas de seguridad (AntiDDoS, IPS, WAF, SIEM, entre otras). Además, cuenta con múltiples capacidades en el ámbito de la docencia en tems de ciberseguridad y Gestión de Incidentes.</w:t>
            </w:r>
          </w:p>
        </w:tc>
        <w:tc>
          <w:tcPr>
            <w:tcW w:w="3265" w:type="dxa"/>
            <w:shd w:val="clear" w:color="auto" w:fill="FFFFFF" w:themeFill="background1"/>
            <w:tcMar/>
            <w:vAlign w:val="center"/>
          </w:tcPr>
          <w:p w:rsidRPr="00E975F8" w:rsidR="32EA41B3" w:rsidP="32EA41B3" w:rsidRDefault="32EA41B3" w14:paraId="7A16D19B" w14:textId="1E34F26C">
            <w:pPr>
              <w:jc w:val="center"/>
              <w:rPr>
                <w:rFonts w:ascii="Arial" w:hAnsi="Arial" w:cs="Arial"/>
                <w:sz w:val="18"/>
                <w:szCs w:val="18"/>
              </w:rPr>
            </w:pPr>
            <w:r w:rsidRPr="00E975F8">
              <w:rPr>
                <w:rFonts w:ascii="Arial" w:hAnsi="Arial" w:eastAsia="Arial" w:cs="Arial"/>
                <w:color w:val="000000" w:themeColor="text1"/>
                <w:sz w:val="18"/>
                <w:szCs w:val="18"/>
              </w:rPr>
              <w:t>Ciberseguridad e IA: una lucha por la seguridad digital bajo amenazas en evolución.</w:t>
            </w:r>
          </w:p>
        </w:tc>
      </w:tr>
      <w:tr w:rsidRPr="00E975F8" w:rsidR="00964BBB" w:rsidTr="7B6673E6" w14:paraId="2C62256B" w14:textId="77777777">
        <w:trPr>
          <w:trHeight w:val="4380"/>
          <w:jc w:val="center"/>
        </w:trPr>
        <w:tc>
          <w:tcPr>
            <w:tcW w:w="1555" w:type="dxa"/>
            <w:tcMar/>
            <w:vAlign w:val="center"/>
          </w:tcPr>
          <w:p w:rsidRPr="00E975F8" w:rsidR="00964BBB" w:rsidP="00F6642A" w:rsidRDefault="00964BBB" w14:paraId="53A5A503" w14:textId="7594DEBE">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10:30 a.m.</w:t>
            </w:r>
            <w:r w:rsidRPr="00E975F8">
              <w:rPr>
                <w:rFonts w:ascii="Arial" w:hAnsi="Arial" w:cs="Arial"/>
                <w:color w:val="000000"/>
                <w:sz w:val="18"/>
                <w:szCs w:val="18"/>
                <w:shd w:val="clear" w:color="auto" w:fill="FFFFFF"/>
              </w:rPr>
              <w:br/>
            </w:r>
            <w:r w:rsidRPr="00E975F8">
              <w:rPr>
                <w:rFonts w:ascii="Arial" w:hAnsi="Arial" w:cs="Arial"/>
                <w:color w:val="000000"/>
                <w:sz w:val="18"/>
                <w:szCs w:val="18"/>
                <w:shd w:val="clear" w:color="auto" w:fill="FFFFFF"/>
              </w:rPr>
              <w:t>11:15 a.m.</w:t>
            </w:r>
          </w:p>
        </w:tc>
        <w:tc>
          <w:tcPr>
            <w:tcW w:w="1842" w:type="dxa"/>
            <w:tcMar/>
            <w:vAlign w:val="center"/>
          </w:tcPr>
          <w:p w:rsidRPr="00E975F8" w:rsidR="00964BBB" w:rsidP="00F6642A" w:rsidRDefault="00964BBB" w14:paraId="14B84B45" w14:textId="76C7B70A">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Conferencia</w:t>
            </w:r>
          </w:p>
        </w:tc>
        <w:tc>
          <w:tcPr>
            <w:tcW w:w="3686" w:type="dxa"/>
            <w:tcMar/>
            <w:vAlign w:val="center"/>
          </w:tcPr>
          <w:p w:rsidRPr="00E975F8" w:rsidR="00CA5F2E" w:rsidP="00F6642A" w:rsidRDefault="00CA5F2E" w14:paraId="698A5667" w14:textId="77777777">
            <w:pPr>
              <w:jc w:val="center"/>
              <w:rPr>
                <w:rFonts w:ascii="Arial" w:hAnsi="Arial" w:cs="Arial"/>
                <w:b/>
                <w:bCs/>
                <w:color w:val="242424"/>
                <w:sz w:val="18"/>
                <w:szCs w:val="18"/>
              </w:rPr>
            </w:pPr>
          </w:p>
          <w:p w:rsidRPr="00E975F8" w:rsidR="007D0A5B" w:rsidP="00F6642A" w:rsidRDefault="007D0A5B" w14:paraId="7D595D4B" w14:textId="77777777">
            <w:pPr>
              <w:jc w:val="center"/>
              <w:rPr>
                <w:rFonts w:ascii="Arial" w:hAnsi="Arial" w:cs="Arial"/>
                <w:b/>
                <w:bCs/>
                <w:color w:val="242424"/>
                <w:sz w:val="18"/>
                <w:szCs w:val="18"/>
              </w:rPr>
            </w:pPr>
            <w:r w:rsidRPr="00E975F8">
              <w:rPr>
                <w:rFonts w:ascii="Arial" w:hAnsi="Arial" w:cs="Arial"/>
                <w:b/>
                <w:bCs/>
                <w:color w:val="242424"/>
                <w:sz w:val="18"/>
                <w:szCs w:val="18"/>
              </w:rPr>
              <w:t>Emanuel Elberto Ortiz Ruiz</w:t>
            </w:r>
          </w:p>
          <w:p w:rsidRPr="00E975F8" w:rsidR="007D0A5B" w:rsidP="00F6642A" w:rsidRDefault="007D0A5B" w14:paraId="685D0A58" w14:textId="77777777">
            <w:pPr>
              <w:jc w:val="center"/>
              <w:rPr>
                <w:rFonts w:ascii="Arial" w:hAnsi="Arial" w:cs="Arial"/>
                <w:b/>
                <w:bCs/>
                <w:color w:val="242424"/>
                <w:sz w:val="18"/>
                <w:szCs w:val="18"/>
              </w:rPr>
            </w:pPr>
          </w:p>
          <w:p w:rsidRPr="00E975F8" w:rsidR="751A96D8" w:rsidP="32EA41B3" w:rsidRDefault="751A96D8" w14:paraId="1E9CF05C" w14:textId="0557D962">
            <w:pPr>
              <w:jc w:val="center"/>
              <w:rPr>
                <w:rFonts w:ascii="Arial" w:hAnsi="Arial" w:cs="Arial"/>
                <w:color w:val="242424"/>
                <w:sz w:val="18"/>
                <w:szCs w:val="18"/>
              </w:rPr>
            </w:pPr>
            <w:r w:rsidRPr="00E975F8">
              <w:rPr>
                <w:rFonts w:ascii="Arial" w:hAnsi="Arial" w:cs="Arial"/>
                <w:color w:val="242424"/>
                <w:sz w:val="18"/>
                <w:szCs w:val="18"/>
              </w:rPr>
              <w:t xml:space="preserve">Ph.D en Ciencias de la Computación, magister en Derecho Informático, Especialista en Informática Forense y Experto en Ciberseguridad e Investigador de Cibercrimen, con más de 20 años de experiencia en el sector público y privado. Fue Coordinador del CAI Virtual de la Policía Nacional y Docente en Prevención de Ataques Cibernéticos. </w:t>
            </w:r>
          </w:p>
          <w:p w:rsidRPr="00E975F8" w:rsidR="751A96D8" w:rsidP="32EA41B3" w:rsidRDefault="751A96D8" w14:paraId="72098F14" w14:textId="5920F1F2">
            <w:pPr>
              <w:jc w:val="center"/>
              <w:rPr>
                <w:rFonts w:ascii="Arial" w:hAnsi="Arial" w:cs="Arial"/>
                <w:sz w:val="18"/>
                <w:szCs w:val="18"/>
              </w:rPr>
            </w:pPr>
            <w:r w:rsidRPr="00E975F8">
              <w:rPr>
                <w:rFonts w:ascii="Arial" w:hAnsi="Arial" w:cs="Arial"/>
                <w:color w:val="242424"/>
                <w:sz w:val="18"/>
                <w:szCs w:val="18"/>
              </w:rPr>
              <w:t xml:space="preserve"> </w:t>
            </w:r>
          </w:p>
          <w:p w:rsidRPr="00E975F8" w:rsidR="751A96D8" w:rsidP="32EA41B3" w:rsidRDefault="751A96D8" w14:paraId="52E80A99" w14:textId="7F8B0A22">
            <w:pPr>
              <w:jc w:val="center"/>
              <w:rPr>
                <w:rFonts w:ascii="Arial" w:hAnsi="Arial" w:cs="Arial"/>
                <w:sz w:val="18"/>
                <w:szCs w:val="18"/>
              </w:rPr>
            </w:pPr>
            <w:r w:rsidRPr="00E975F8">
              <w:rPr>
                <w:rFonts w:ascii="Arial" w:hAnsi="Arial" w:cs="Arial"/>
                <w:color w:val="242424"/>
                <w:sz w:val="18"/>
                <w:szCs w:val="18"/>
              </w:rPr>
              <w:t xml:space="preserve">Actualmente es fundador de la Asociación Internacional de Informática Forense y presidente de la Red Académica de Investigación del Cibercrimen y Ciberseguridad - REDCIBER. </w:t>
            </w:r>
          </w:p>
          <w:p w:rsidRPr="00E975F8" w:rsidR="751A96D8" w:rsidP="32EA41B3" w:rsidRDefault="751A96D8" w14:paraId="5A47EB4F" w14:textId="49F9B6FF">
            <w:pPr>
              <w:jc w:val="center"/>
              <w:rPr>
                <w:rFonts w:ascii="Arial" w:hAnsi="Arial" w:cs="Arial"/>
                <w:sz w:val="18"/>
                <w:szCs w:val="18"/>
              </w:rPr>
            </w:pPr>
            <w:r w:rsidRPr="00E975F8">
              <w:rPr>
                <w:rFonts w:ascii="Arial" w:hAnsi="Arial" w:cs="Arial"/>
                <w:color w:val="242424"/>
                <w:sz w:val="18"/>
                <w:szCs w:val="18"/>
              </w:rPr>
              <w:t>Además, dirige el Programa Gerencia en Ciberseguridad y Co- Líder del Semillero de Ciberseguridad de la Universidad EAN.</w:t>
            </w:r>
          </w:p>
          <w:p w:rsidRPr="00E975F8" w:rsidR="00200A8E" w:rsidP="00F6642A" w:rsidRDefault="00200A8E" w14:paraId="7D2C4E1C" w14:textId="1CC7CFFA">
            <w:pPr>
              <w:jc w:val="center"/>
              <w:rPr>
                <w:rFonts w:ascii="Arial" w:hAnsi="Arial" w:cs="Arial"/>
                <w:b/>
                <w:bCs/>
                <w:color w:val="242424"/>
                <w:sz w:val="18"/>
                <w:szCs w:val="18"/>
                <w:shd w:val="clear" w:color="auto" w:fill="FFFFFF"/>
              </w:rPr>
            </w:pPr>
          </w:p>
        </w:tc>
        <w:tc>
          <w:tcPr>
            <w:tcW w:w="3265" w:type="dxa"/>
            <w:tcMar/>
            <w:vAlign w:val="center"/>
          </w:tcPr>
          <w:p w:rsidRPr="00E975F8" w:rsidR="32EA41B3" w:rsidP="32EA41B3" w:rsidRDefault="32EA41B3" w14:paraId="0A66BC41" w14:textId="095DD8DE">
            <w:pPr>
              <w:jc w:val="center"/>
              <w:rPr>
                <w:rFonts w:ascii="Arial" w:hAnsi="Arial" w:cs="Arial"/>
                <w:sz w:val="18"/>
                <w:szCs w:val="18"/>
              </w:rPr>
            </w:pPr>
            <w:r w:rsidRPr="00E975F8">
              <w:rPr>
                <w:rFonts w:ascii="Arial" w:hAnsi="Arial" w:eastAsia="Arial" w:cs="Arial"/>
                <w:color w:val="000000" w:themeColor="text1"/>
                <w:sz w:val="18"/>
                <w:szCs w:val="18"/>
              </w:rPr>
              <w:t>IA Forense en la Era Cuántica: Nuevos Paradigmas para la Investigación Digital</w:t>
            </w:r>
          </w:p>
        </w:tc>
      </w:tr>
      <w:tr w:rsidRPr="00E975F8" w:rsidR="00A85F7C" w:rsidTr="7B6673E6" w14:paraId="5351EC29" w14:textId="77777777">
        <w:trPr>
          <w:jc w:val="center"/>
        </w:trPr>
        <w:tc>
          <w:tcPr>
            <w:tcW w:w="1555" w:type="dxa"/>
            <w:tcMar/>
            <w:vAlign w:val="center"/>
          </w:tcPr>
          <w:p w:rsidRPr="00E975F8" w:rsidR="00A85F7C" w:rsidP="00F6642A" w:rsidRDefault="00A85F7C" w14:paraId="7CE69205" w14:textId="242FF786">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11:15 a.m.</w:t>
            </w:r>
            <w:r w:rsidRPr="00E975F8">
              <w:rPr>
                <w:rFonts w:ascii="Arial" w:hAnsi="Arial" w:cs="Arial"/>
                <w:color w:val="000000"/>
                <w:sz w:val="18"/>
                <w:szCs w:val="18"/>
                <w:shd w:val="clear" w:color="auto" w:fill="FFFFFF"/>
              </w:rPr>
              <w:br/>
            </w:r>
            <w:r w:rsidRPr="00E975F8">
              <w:rPr>
                <w:rFonts w:ascii="Arial" w:hAnsi="Arial" w:cs="Arial"/>
                <w:color w:val="000000"/>
                <w:sz w:val="18"/>
                <w:szCs w:val="18"/>
                <w:shd w:val="clear" w:color="auto" w:fill="FFFFFF"/>
              </w:rPr>
              <w:t>12:00 p.m.</w:t>
            </w:r>
          </w:p>
        </w:tc>
        <w:tc>
          <w:tcPr>
            <w:tcW w:w="1842" w:type="dxa"/>
            <w:tcMar/>
            <w:vAlign w:val="center"/>
          </w:tcPr>
          <w:p w:rsidRPr="00E975F8" w:rsidR="00A85F7C" w:rsidP="00F6642A" w:rsidRDefault="00071188" w14:paraId="347CCEAA" w14:textId="78E3756B">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Conferencia</w:t>
            </w:r>
          </w:p>
        </w:tc>
        <w:tc>
          <w:tcPr>
            <w:tcW w:w="3686" w:type="dxa"/>
            <w:tcMar/>
            <w:vAlign w:val="center"/>
          </w:tcPr>
          <w:p w:rsidRPr="00E975F8" w:rsidR="00E66475" w:rsidP="00F6642A" w:rsidRDefault="00E66475" w14:paraId="3D55BF39" w14:textId="77777777">
            <w:pPr>
              <w:jc w:val="center"/>
              <w:rPr>
                <w:rFonts w:ascii="Arial" w:hAnsi="Arial" w:cs="Arial"/>
                <w:b/>
                <w:bCs/>
                <w:color w:val="242424"/>
                <w:sz w:val="18"/>
                <w:szCs w:val="18"/>
                <w:shd w:val="clear" w:color="auto" w:fill="FFFFFF"/>
              </w:rPr>
            </w:pPr>
          </w:p>
          <w:p w:rsidR="00E975F8" w:rsidP="32EA41B3" w:rsidRDefault="06A82A43" w14:paraId="0BF501C8" w14:textId="77777777">
            <w:pPr>
              <w:jc w:val="center"/>
              <w:rPr>
                <w:rFonts w:ascii="Arial" w:hAnsi="Arial" w:cs="Arial"/>
                <w:b/>
                <w:bCs/>
                <w:color w:val="242424"/>
                <w:sz w:val="18"/>
                <w:szCs w:val="18"/>
                <w:shd w:val="clear" w:color="auto" w:fill="FFFFFF"/>
              </w:rPr>
            </w:pPr>
            <w:r w:rsidRPr="00E975F8">
              <w:rPr>
                <w:rFonts w:ascii="Arial" w:hAnsi="Arial" w:cs="Arial"/>
                <w:b/>
                <w:bCs/>
                <w:color w:val="242424"/>
                <w:sz w:val="18"/>
                <w:szCs w:val="18"/>
                <w:shd w:val="clear" w:color="auto" w:fill="FFFFFF"/>
              </w:rPr>
              <w:t xml:space="preserve">Andrés </w:t>
            </w:r>
            <w:r w:rsidRPr="00E975F8" w:rsidR="276B9903">
              <w:rPr>
                <w:rFonts w:ascii="Arial" w:hAnsi="Arial" w:cs="Arial"/>
                <w:b/>
                <w:bCs/>
                <w:color w:val="242424"/>
                <w:sz w:val="18"/>
                <w:szCs w:val="18"/>
                <w:shd w:val="clear" w:color="auto" w:fill="FFFFFF"/>
              </w:rPr>
              <w:t>Muñoz</w:t>
            </w:r>
            <w:r w:rsidRPr="00E975F8">
              <w:rPr>
                <w:rFonts w:ascii="Arial" w:hAnsi="Arial" w:cs="Arial"/>
                <w:b/>
                <w:bCs/>
                <w:color w:val="242424"/>
                <w:sz w:val="18"/>
                <w:szCs w:val="18"/>
                <w:shd w:val="clear" w:color="auto" w:fill="FFFFFF"/>
              </w:rPr>
              <w:t xml:space="preserve"> </w:t>
            </w:r>
            <w:r w:rsidRPr="00E975F8" w:rsidR="00E975F8">
              <w:rPr>
                <w:rFonts w:ascii="Arial" w:hAnsi="Arial" w:cs="Arial"/>
                <w:b/>
                <w:bCs/>
                <w:color w:val="242424"/>
                <w:sz w:val="18"/>
                <w:szCs w:val="18"/>
                <w:shd w:val="clear" w:color="auto" w:fill="FFFFFF"/>
              </w:rPr>
              <w:t>Bermúdez</w:t>
            </w:r>
          </w:p>
          <w:p w:rsidR="00E975F8" w:rsidP="32EA41B3" w:rsidRDefault="00E975F8" w14:paraId="14530FFA" w14:textId="77777777">
            <w:pPr>
              <w:jc w:val="center"/>
              <w:rPr>
                <w:rFonts w:ascii="Arial" w:hAnsi="Arial" w:cs="Arial" w:eastAsiaTheme="minorEastAsia"/>
                <w:color w:val="242424"/>
                <w:sz w:val="18"/>
                <w:szCs w:val="18"/>
              </w:rPr>
            </w:pPr>
          </w:p>
          <w:p w:rsidRPr="00E975F8" w:rsidR="00C83882" w:rsidP="32EA41B3" w:rsidRDefault="77C3C43D" w14:paraId="48C7FEE3" w14:textId="79282652">
            <w:pPr>
              <w:jc w:val="center"/>
              <w:rPr>
                <w:rFonts w:ascii="Arial" w:hAnsi="Arial" w:cs="Arial"/>
                <w:color w:val="242424"/>
                <w:sz w:val="18"/>
                <w:szCs w:val="18"/>
              </w:rPr>
            </w:pPr>
            <w:r w:rsidRPr="00E975F8">
              <w:rPr>
                <w:rFonts w:ascii="Arial" w:hAnsi="Arial" w:cs="Arial" w:eastAsiaTheme="minorEastAsia"/>
                <w:color w:val="242424"/>
                <w:sz w:val="18"/>
                <w:szCs w:val="18"/>
              </w:rPr>
              <w:t xml:space="preserve">Gerente de la práctica de Servicios Forenses, Disputas e Investigaciones en </w:t>
            </w:r>
            <w:r w:rsidRPr="00E975F8" w:rsidR="3308D184">
              <w:rPr>
                <w:rFonts w:ascii="Arial" w:hAnsi="Arial" w:cs="Arial" w:eastAsiaTheme="minorEastAsia"/>
                <w:color w:val="242424"/>
                <w:sz w:val="18"/>
                <w:szCs w:val="18"/>
              </w:rPr>
              <w:t>Price</w:t>
            </w:r>
            <w:r w:rsidRPr="00E975F8" w:rsidR="666F0036">
              <w:rPr>
                <w:rFonts w:ascii="Arial" w:hAnsi="Arial" w:cs="Arial" w:eastAsiaTheme="minorEastAsia"/>
                <w:color w:val="242424"/>
                <w:sz w:val="18"/>
                <w:szCs w:val="18"/>
              </w:rPr>
              <w:t xml:space="preserve"> </w:t>
            </w:r>
            <w:r w:rsidRPr="00E975F8" w:rsidR="3308D184">
              <w:rPr>
                <w:rFonts w:ascii="Arial" w:hAnsi="Arial" w:cs="Arial" w:eastAsiaTheme="minorEastAsia"/>
                <w:color w:val="242424"/>
                <w:sz w:val="18"/>
                <w:szCs w:val="18"/>
              </w:rPr>
              <w:t>Waterhouse</w:t>
            </w:r>
            <w:r w:rsidRPr="00E975F8" w:rsidR="42C9606B">
              <w:rPr>
                <w:rFonts w:ascii="Arial" w:hAnsi="Arial" w:cs="Arial" w:eastAsiaTheme="minorEastAsia"/>
                <w:color w:val="242424"/>
                <w:sz w:val="18"/>
                <w:szCs w:val="18"/>
              </w:rPr>
              <w:t xml:space="preserve"> </w:t>
            </w:r>
            <w:r w:rsidRPr="00E975F8" w:rsidR="3308D184">
              <w:rPr>
                <w:rFonts w:ascii="Arial" w:hAnsi="Arial" w:cs="Arial" w:eastAsiaTheme="minorEastAsia"/>
                <w:color w:val="242424"/>
                <w:sz w:val="18"/>
                <w:szCs w:val="18"/>
              </w:rPr>
              <w:t>Coopers (</w:t>
            </w:r>
            <w:r w:rsidRPr="00E975F8">
              <w:rPr>
                <w:rFonts w:ascii="Arial" w:hAnsi="Arial" w:cs="Arial" w:eastAsiaTheme="minorEastAsia"/>
                <w:color w:val="242424"/>
                <w:sz w:val="18"/>
                <w:szCs w:val="18"/>
              </w:rPr>
              <w:t>PwC</w:t>
            </w:r>
            <w:r w:rsidRPr="00E975F8" w:rsidR="46783D1E">
              <w:rPr>
                <w:rFonts w:ascii="Arial" w:hAnsi="Arial" w:cs="Arial" w:eastAsiaTheme="minorEastAsia"/>
                <w:color w:val="242424"/>
                <w:sz w:val="18"/>
                <w:szCs w:val="18"/>
              </w:rPr>
              <w:t>)</w:t>
            </w:r>
            <w:r w:rsidRPr="00E975F8">
              <w:rPr>
                <w:rFonts w:ascii="Arial" w:hAnsi="Arial" w:cs="Arial" w:eastAsiaTheme="minorEastAsia"/>
                <w:color w:val="242424"/>
                <w:sz w:val="18"/>
                <w:szCs w:val="18"/>
              </w:rPr>
              <w:t xml:space="preserve"> Colombia. </w:t>
            </w:r>
            <w:r w:rsidRPr="00E975F8" w:rsidR="7D64C42D">
              <w:rPr>
                <w:rFonts w:ascii="Arial" w:hAnsi="Arial" w:cs="Arial" w:eastAsiaTheme="minorEastAsia"/>
                <w:color w:val="242424"/>
                <w:sz w:val="18"/>
                <w:szCs w:val="18"/>
              </w:rPr>
              <w:t>Especialista</w:t>
            </w:r>
            <w:r w:rsidRPr="00E975F8">
              <w:rPr>
                <w:rFonts w:ascii="Arial" w:hAnsi="Arial" w:cs="Arial" w:eastAsiaTheme="minorEastAsia"/>
                <w:color w:val="242424"/>
                <w:sz w:val="18"/>
                <w:szCs w:val="18"/>
              </w:rPr>
              <w:t xml:space="preserve"> en informática forense con más de 15 años de experiencia liderando investigaciones digitales complejas, análisis técnico en litigios y consultoría en ciberseguridad y fraude corporativo. Está certificado como CHFI y ha sido </w:t>
            </w:r>
            <w:r w:rsidRPr="00E975F8" w:rsidR="068E967A">
              <w:rPr>
                <w:rFonts w:ascii="Arial" w:hAnsi="Arial" w:cs="Arial" w:eastAsiaTheme="minorEastAsia"/>
                <w:color w:val="242424"/>
                <w:sz w:val="18"/>
                <w:szCs w:val="18"/>
              </w:rPr>
              <w:t>p</w:t>
            </w:r>
            <w:r w:rsidRPr="00E975F8">
              <w:rPr>
                <w:rFonts w:ascii="Arial" w:hAnsi="Arial" w:cs="Arial" w:eastAsiaTheme="minorEastAsia"/>
                <w:color w:val="242424"/>
                <w:sz w:val="18"/>
                <w:szCs w:val="18"/>
              </w:rPr>
              <w:t xml:space="preserve">erito </w:t>
            </w:r>
            <w:r w:rsidRPr="00E975F8" w:rsidR="1B3F2005">
              <w:rPr>
                <w:rFonts w:ascii="Arial" w:hAnsi="Arial" w:cs="Arial" w:eastAsiaTheme="minorEastAsia"/>
                <w:color w:val="242424"/>
                <w:sz w:val="18"/>
                <w:szCs w:val="18"/>
              </w:rPr>
              <w:t>e</w:t>
            </w:r>
            <w:r w:rsidRPr="00E975F8">
              <w:rPr>
                <w:rFonts w:ascii="Arial" w:hAnsi="Arial" w:cs="Arial" w:eastAsiaTheme="minorEastAsia"/>
                <w:color w:val="242424"/>
                <w:sz w:val="18"/>
                <w:szCs w:val="18"/>
              </w:rPr>
              <w:t xml:space="preserve">n Informática Forense en más de 300 dictámenes judiciales. Además, Cofundador de tres laboratorios de cómputo forense en Colombia y pionero en la aplicación de inteligencia artificial al análisis forense digital. </w:t>
            </w:r>
          </w:p>
          <w:p w:rsidRPr="00E975F8" w:rsidR="00C83882" w:rsidP="32EA41B3" w:rsidRDefault="77C3C43D" w14:paraId="4FC5945F" w14:textId="492A4320">
            <w:pPr>
              <w:jc w:val="center"/>
              <w:rPr>
                <w:rFonts w:ascii="Arial" w:hAnsi="Arial" w:cs="Arial"/>
                <w:color w:val="242424"/>
                <w:sz w:val="18"/>
                <w:szCs w:val="18"/>
              </w:rPr>
            </w:pPr>
            <w:r w:rsidRPr="00E975F8">
              <w:rPr>
                <w:rFonts w:ascii="Arial" w:hAnsi="Arial" w:cs="Arial"/>
                <w:color w:val="242424"/>
                <w:sz w:val="18"/>
                <w:szCs w:val="18"/>
              </w:rPr>
              <w:t>Su liderazgo ha consolidado el laboratorio de PwC Colombia como uno de los referentes regionales. Además, es conferencista nacional e internacional, reconocido por su visión estratégica y técnica en auditoría forense, delitos informáticos y gestión de riesgos.</w:t>
            </w:r>
          </w:p>
          <w:p w:rsidRPr="00E975F8" w:rsidR="00200A8E" w:rsidP="00F6642A" w:rsidRDefault="00200A8E" w14:paraId="33112B8C" w14:textId="433C3DB1">
            <w:pPr>
              <w:jc w:val="center"/>
              <w:rPr>
                <w:rFonts w:ascii="Arial" w:hAnsi="Arial" w:cs="Arial"/>
                <w:b/>
                <w:bCs/>
                <w:color w:val="242424"/>
                <w:sz w:val="18"/>
                <w:szCs w:val="18"/>
                <w:shd w:val="clear" w:color="auto" w:fill="FFFFFF"/>
              </w:rPr>
            </w:pPr>
          </w:p>
        </w:tc>
        <w:tc>
          <w:tcPr>
            <w:tcW w:w="3265" w:type="dxa"/>
            <w:tcMar/>
            <w:vAlign w:val="center"/>
          </w:tcPr>
          <w:p w:rsidRPr="00E975F8" w:rsidR="32EA41B3" w:rsidP="32EA41B3" w:rsidRDefault="32EA41B3" w14:paraId="1C87571C" w14:textId="1B892706">
            <w:pPr>
              <w:jc w:val="center"/>
              <w:rPr>
                <w:rFonts w:ascii="Arial" w:hAnsi="Arial" w:cs="Arial"/>
                <w:sz w:val="18"/>
                <w:szCs w:val="18"/>
              </w:rPr>
            </w:pPr>
            <w:r w:rsidRPr="00E975F8">
              <w:rPr>
                <w:rFonts w:ascii="Arial" w:hAnsi="Arial" w:eastAsia="Arial" w:cs="Arial"/>
                <w:color w:val="000000" w:themeColor="text1"/>
                <w:sz w:val="18"/>
                <w:szCs w:val="18"/>
              </w:rPr>
              <w:t>IA y análisis forense: ¿Quién investiga a los algoritmos?</w:t>
            </w:r>
          </w:p>
        </w:tc>
      </w:tr>
      <w:tr w:rsidRPr="00E975F8" w:rsidR="00A85F7C" w:rsidTr="7B6673E6" w14:paraId="17E2D077" w14:textId="77777777">
        <w:trPr>
          <w:jc w:val="center"/>
        </w:trPr>
        <w:tc>
          <w:tcPr>
            <w:tcW w:w="1555" w:type="dxa"/>
            <w:tcMar/>
            <w:vAlign w:val="center"/>
          </w:tcPr>
          <w:p w:rsidRPr="00E975F8" w:rsidR="00A85F7C" w:rsidP="00F6642A" w:rsidRDefault="00A85F7C" w14:paraId="7EBD7E35" w14:textId="3BDEE583">
            <w:pPr>
              <w:jc w:val="center"/>
              <w:rPr>
                <w:rFonts w:ascii="Arial" w:hAnsi="Arial" w:cs="Arial"/>
                <w:color w:val="000000"/>
                <w:sz w:val="18"/>
                <w:szCs w:val="18"/>
                <w:highlight w:val="yellow"/>
                <w:shd w:val="clear" w:color="auto" w:fill="FFFFFF"/>
              </w:rPr>
            </w:pPr>
            <w:r w:rsidRPr="00E975F8">
              <w:rPr>
                <w:rFonts w:ascii="Arial" w:hAnsi="Arial" w:cs="Arial"/>
                <w:color w:val="000000"/>
                <w:sz w:val="18"/>
                <w:szCs w:val="18"/>
                <w:shd w:val="clear" w:color="auto" w:fill="FFFFFF"/>
              </w:rPr>
              <w:t>12:00 p.m.</w:t>
            </w:r>
            <w:r w:rsidRPr="00E975F8">
              <w:rPr>
                <w:rFonts w:ascii="Arial" w:hAnsi="Arial" w:cs="Arial"/>
                <w:color w:val="000000"/>
                <w:sz w:val="18"/>
                <w:szCs w:val="18"/>
                <w:shd w:val="clear" w:color="auto" w:fill="FFFFFF"/>
              </w:rPr>
              <w:br/>
            </w:r>
            <w:r w:rsidRPr="00E975F8">
              <w:rPr>
                <w:rFonts w:ascii="Arial" w:hAnsi="Arial" w:cs="Arial"/>
                <w:color w:val="000000"/>
                <w:sz w:val="18"/>
                <w:szCs w:val="18"/>
                <w:shd w:val="clear" w:color="auto" w:fill="FFFFFF"/>
              </w:rPr>
              <w:t>12:45 p.m.</w:t>
            </w:r>
          </w:p>
        </w:tc>
        <w:tc>
          <w:tcPr>
            <w:tcW w:w="1842" w:type="dxa"/>
            <w:tcMar/>
            <w:vAlign w:val="center"/>
          </w:tcPr>
          <w:p w:rsidRPr="00E975F8" w:rsidR="00A85F7C" w:rsidP="00F6642A" w:rsidRDefault="00E66475" w14:paraId="469FA28D" w14:textId="639E7545">
            <w:pPr>
              <w:jc w:val="center"/>
              <w:rPr>
                <w:rFonts w:ascii="Arial" w:hAnsi="Arial" w:cs="Arial"/>
                <w:b/>
                <w:bCs/>
                <w:color w:val="000000"/>
                <w:sz w:val="18"/>
                <w:szCs w:val="18"/>
                <w:highlight w:val="yellow"/>
                <w:shd w:val="clear" w:color="auto" w:fill="FFFFFF"/>
              </w:rPr>
            </w:pPr>
            <w:r w:rsidRPr="00E975F8">
              <w:rPr>
                <w:rFonts w:ascii="Arial" w:hAnsi="Arial" w:cs="Arial"/>
                <w:b/>
                <w:bCs/>
                <w:color w:val="000000"/>
                <w:sz w:val="18"/>
                <w:szCs w:val="18"/>
                <w:shd w:val="clear" w:color="auto" w:fill="FFFFFF"/>
              </w:rPr>
              <w:t>Conferencia</w:t>
            </w:r>
          </w:p>
        </w:tc>
        <w:tc>
          <w:tcPr>
            <w:tcW w:w="3686" w:type="dxa"/>
            <w:tcMar/>
            <w:vAlign w:val="center"/>
          </w:tcPr>
          <w:p w:rsidRPr="00E975F8" w:rsidR="00E66475" w:rsidP="00F6642A" w:rsidRDefault="00E66475" w14:paraId="15AAD352" w14:textId="77777777">
            <w:pPr>
              <w:jc w:val="center"/>
              <w:rPr>
                <w:rFonts w:ascii="Arial" w:hAnsi="Arial" w:cs="Arial"/>
                <w:color w:val="242424"/>
                <w:sz w:val="18"/>
                <w:szCs w:val="18"/>
                <w:shd w:val="clear" w:color="auto" w:fill="FFFFFF"/>
              </w:rPr>
            </w:pPr>
          </w:p>
          <w:p w:rsidR="00E975F8" w:rsidP="00F6642A" w:rsidRDefault="4A80FE33" w14:paraId="688040B1" w14:textId="77777777">
            <w:pPr>
              <w:jc w:val="center"/>
              <w:rPr>
                <w:rFonts w:ascii="Arial" w:hAnsi="Arial" w:cs="Arial"/>
                <w:b/>
                <w:bCs/>
                <w:color w:val="242424"/>
                <w:sz w:val="18"/>
                <w:szCs w:val="18"/>
                <w:shd w:val="clear" w:color="auto" w:fill="FFFFFF"/>
              </w:rPr>
            </w:pPr>
            <w:r w:rsidRPr="00E975F8">
              <w:rPr>
                <w:rFonts w:ascii="Arial" w:hAnsi="Arial" w:cs="Arial"/>
                <w:b/>
                <w:bCs/>
                <w:color w:val="242424"/>
                <w:sz w:val="18"/>
                <w:szCs w:val="18"/>
                <w:shd w:val="clear" w:color="auto" w:fill="FFFFFF"/>
              </w:rPr>
              <w:t xml:space="preserve">Luis </w:t>
            </w:r>
            <w:r w:rsidRPr="00E975F8" w:rsidR="00E975F8">
              <w:rPr>
                <w:rFonts w:ascii="Arial" w:hAnsi="Arial" w:cs="Arial"/>
                <w:b/>
                <w:bCs/>
                <w:color w:val="242424"/>
                <w:sz w:val="18"/>
                <w:szCs w:val="18"/>
                <w:shd w:val="clear" w:color="auto" w:fill="FFFFFF"/>
              </w:rPr>
              <w:t>Díaz</w:t>
            </w:r>
          </w:p>
          <w:p w:rsidR="00E975F8" w:rsidP="00F6642A" w:rsidRDefault="00E975F8" w14:paraId="6166BF7F" w14:textId="77777777">
            <w:pPr>
              <w:jc w:val="center"/>
              <w:rPr>
                <w:rFonts w:ascii="Arial" w:hAnsi="Arial" w:cs="Arial"/>
                <w:color w:val="242424"/>
                <w:sz w:val="18"/>
                <w:szCs w:val="18"/>
                <w:shd w:val="clear" w:color="auto" w:fill="FFFFFF"/>
              </w:rPr>
            </w:pPr>
          </w:p>
          <w:p w:rsidRPr="00E975F8" w:rsidR="00E66475" w:rsidP="00F6642A" w:rsidRDefault="3C5A0C60" w14:paraId="108CD7AC" w14:textId="7205BE69">
            <w:pPr>
              <w:jc w:val="center"/>
              <w:rPr>
                <w:rFonts w:ascii="Arial" w:hAnsi="Arial" w:cs="Arial"/>
                <w:color w:val="242424"/>
                <w:sz w:val="18"/>
                <w:szCs w:val="18"/>
                <w:shd w:val="clear" w:color="auto" w:fill="FFFFFF"/>
              </w:rPr>
            </w:pPr>
            <w:r w:rsidRPr="00E975F8">
              <w:rPr>
                <w:rFonts w:ascii="Arial" w:hAnsi="Arial" w:cs="Arial"/>
                <w:color w:val="242424"/>
                <w:sz w:val="18"/>
                <w:szCs w:val="18"/>
                <w:shd w:val="clear" w:color="auto" w:fill="FFFFFF"/>
              </w:rPr>
              <w:t>Magíster en Ciberseguridad e Informática Forense e Ingeniero de Sistemas, con más de 24 años de experiencia en seguridad de la información, informática forense y ciberseguridad. Actualmente se desempeña como consultor en temas de Seguridad y Privacidad de la Información, Activos de Información y Planes de Continuidad del Negocio en el Ministerio de Tecnologías de la Información y las Comunicaciones (MINTIC).</w:t>
            </w:r>
          </w:p>
          <w:p w:rsidRPr="00E975F8" w:rsidR="00E66475" w:rsidP="00F6642A" w:rsidRDefault="00E66475" w14:paraId="063A90EB" w14:textId="77777777">
            <w:pPr>
              <w:jc w:val="center"/>
              <w:rPr>
                <w:rFonts w:ascii="Arial" w:hAnsi="Arial" w:cs="Arial"/>
                <w:color w:val="242424"/>
                <w:sz w:val="18"/>
                <w:szCs w:val="18"/>
                <w:shd w:val="clear" w:color="auto" w:fill="FFFFFF"/>
              </w:rPr>
            </w:pPr>
          </w:p>
          <w:p w:rsidRPr="00E975F8" w:rsidR="00E66475" w:rsidP="00F6642A" w:rsidRDefault="3C5A0C60" w14:paraId="0FD63A07" w14:textId="77777777">
            <w:pPr>
              <w:jc w:val="center"/>
              <w:rPr>
                <w:rFonts w:ascii="Arial" w:hAnsi="Arial" w:cs="Arial"/>
                <w:color w:val="242424"/>
                <w:sz w:val="18"/>
                <w:szCs w:val="18"/>
                <w:shd w:val="clear" w:color="auto" w:fill="FFFFFF"/>
              </w:rPr>
            </w:pPr>
            <w:r w:rsidRPr="00E975F8">
              <w:rPr>
                <w:rFonts w:ascii="Arial" w:hAnsi="Arial" w:cs="Arial"/>
                <w:color w:val="242424"/>
                <w:sz w:val="18"/>
                <w:szCs w:val="18"/>
                <w:shd w:val="clear" w:color="auto" w:fill="FFFFFF"/>
              </w:rPr>
              <w:t>Perito informático, certificado por Magnet Forensics y Belkasoft, con experiencia en análisis forense digital y respuesta a incidentes (DFIR) a nivel de SOC. Su trayectoria incluye proyectos estratégicos con el Ministerio de Defensa, la Policía Nacional de Colombia y asesorías internacionales en el marco de misiones conjuntas con el Gobierno de EE. UU. en Centroamérica.</w:t>
            </w:r>
          </w:p>
          <w:p w:rsidRPr="00E975F8" w:rsidR="00E66475" w:rsidP="00F6642A" w:rsidRDefault="00E66475" w14:paraId="287CC9EE" w14:textId="77777777">
            <w:pPr>
              <w:jc w:val="center"/>
              <w:rPr>
                <w:rFonts w:ascii="Arial" w:hAnsi="Arial" w:cs="Arial"/>
                <w:color w:val="242424"/>
                <w:sz w:val="18"/>
                <w:szCs w:val="18"/>
                <w:shd w:val="clear" w:color="auto" w:fill="FFFFFF"/>
              </w:rPr>
            </w:pPr>
          </w:p>
          <w:p w:rsidRPr="00E975F8" w:rsidR="00E66475" w:rsidP="00F6642A" w:rsidRDefault="3C5A0C60" w14:paraId="565B6974" w14:textId="77777777">
            <w:pPr>
              <w:jc w:val="center"/>
              <w:rPr>
                <w:rFonts w:ascii="Arial" w:hAnsi="Arial" w:cs="Arial"/>
                <w:color w:val="242424"/>
                <w:sz w:val="18"/>
                <w:szCs w:val="18"/>
                <w:shd w:val="clear" w:color="auto" w:fill="FFFFFF"/>
              </w:rPr>
            </w:pPr>
            <w:r w:rsidRPr="00E975F8">
              <w:rPr>
                <w:rFonts w:ascii="Arial" w:hAnsi="Arial" w:cs="Arial"/>
                <w:color w:val="242424"/>
                <w:sz w:val="18"/>
                <w:szCs w:val="18"/>
                <w:shd w:val="clear" w:color="auto" w:fill="FFFFFF"/>
              </w:rPr>
              <w:t>Auditor certificado en normas ISO 9001, 27001, 27005 y 22301, consultor certificado por la SVSP y docente de posgrado en la Universidad Internacional de La Rioja (UNIR). Su enfoque profesional combina experiencia técnica y estratégica con un alto compromiso con la ciberseguridad nacional e internacional.</w:t>
            </w:r>
          </w:p>
          <w:p w:rsidRPr="00E975F8" w:rsidR="00A85F7C" w:rsidP="00F6642A" w:rsidRDefault="00A85F7C" w14:paraId="752BD941" w14:textId="0BE9779D">
            <w:pPr>
              <w:jc w:val="center"/>
              <w:rPr>
                <w:rFonts w:ascii="Arial" w:hAnsi="Arial" w:cs="Arial"/>
                <w:color w:val="242424"/>
                <w:sz w:val="18"/>
                <w:szCs w:val="18"/>
                <w:shd w:val="clear" w:color="auto" w:fill="FFFFFF"/>
              </w:rPr>
            </w:pPr>
          </w:p>
        </w:tc>
        <w:tc>
          <w:tcPr>
            <w:tcW w:w="3265" w:type="dxa"/>
            <w:tcMar/>
            <w:vAlign w:val="center"/>
          </w:tcPr>
          <w:p w:rsidRPr="00E975F8" w:rsidR="32EA41B3" w:rsidP="32EA41B3" w:rsidRDefault="32EA41B3" w14:paraId="41A632C9" w14:textId="342716DF">
            <w:pPr>
              <w:jc w:val="center"/>
              <w:rPr>
                <w:rFonts w:ascii="Arial" w:hAnsi="Arial" w:cs="Arial"/>
                <w:sz w:val="18"/>
                <w:szCs w:val="18"/>
              </w:rPr>
            </w:pPr>
            <w:r w:rsidRPr="00E975F8">
              <w:rPr>
                <w:rFonts w:ascii="Arial" w:hAnsi="Arial" w:eastAsia="Arial" w:cs="Arial"/>
                <w:color w:val="000000" w:themeColor="text1"/>
                <w:sz w:val="18"/>
                <w:szCs w:val="18"/>
              </w:rPr>
              <w:t>Hiperrealismo y suplantación digital como riesgos emergentes para la evidencia forense</w:t>
            </w:r>
          </w:p>
        </w:tc>
      </w:tr>
      <w:tr w:rsidRPr="00E975F8" w:rsidR="00A85F7C" w:rsidTr="7B6673E6" w14:paraId="173E3CD6" w14:textId="77777777">
        <w:trPr>
          <w:jc w:val="center"/>
        </w:trPr>
        <w:tc>
          <w:tcPr>
            <w:tcW w:w="1555" w:type="dxa"/>
            <w:tcMar/>
            <w:vAlign w:val="center"/>
          </w:tcPr>
          <w:p w:rsidRPr="00E975F8" w:rsidR="00A85F7C" w:rsidP="00F6642A" w:rsidRDefault="00A85F7C" w14:paraId="4074655B" w14:textId="1170F3BA">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12:45 p.m.</w:t>
            </w:r>
            <w:r w:rsidRPr="00E975F8">
              <w:rPr>
                <w:rFonts w:ascii="Arial" w:hAnsi="Arial" w:cs="Arial"/>
                <w:color w:val="000000"/>
                <w:sz w:val="18"/>
                <w:szCs w:val="18"/>
                <w:shd w:val="clear" w:color="auto" w:fill="FFFFFF"/>
              </w:rPr>
              <w:br/>
            </w:r>
            <w:r w:rsidRPr="00E975F8">
              <w:rPr>
                <w:rFonts w:ascii="Arial" w:hAnsi="Arial" w:cs="Arial"/>
                <w:color w:val="000000"/>
                <w:sz w:val="18"/>
                <w:szCs w:val="18"/>
                <w:shd w:val="clear" w:color="auto" w:fill="FFFFFF"/>
              </w:rPr>
              <w:t>1:45 p.m.</w:t>
            </w:r>
          </w:p>
        </w:tc>
        <w:tc>
          <w:tcPr>
            <w:tcW w:w="8793" w:type="dxa"/>
            <w:gridSpan w:val="3"/>
            <w:tcMar/>
            <w:vAlign w:val="center"/>
          </w:tcPr>
          <w:p w:rsidRPr="00E975F8" w:rsidR="00A85F7C" w:rsidP="00F6642A" w:rsidRDefault="00A85F7C" w14:paraId="3DD7B4C2" w14:textId="658B206B">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ALMUERZO</w:t>
            </w:r>
          </w:p>
        </w:tc>
      </w:tr>
      <w:tr w:rsidRPr="00E975F8" w:rsidR="00A85F7C" w:rsidTr="7B6673E6" w14:paraId="2452239C" w14:textId="77777777">
        <w:trPr>
          <w:jc w:val="center"/>
        </w:trPr>
        <w:tc>
          <w:tcPr>
            <w:tcW w:w="1555" w:type="dxa"/>
            <w:tcMar/>
            <w:vAlign w:val="center"/>
          </w:tcPr>
          <w:p w:rsidRPr="00E975F8" w:rsidR="00A85F7C" w:rsidP="00F6642A" w:rsidRDefault="00A85F7C" w14:paraId="214D9E58" w14:textId="0A9B310B">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1:45 p.m.</w:t>
            </w:r>
            <w:r w:rsidRPr="00E975F8">
              <w:rPr>
                <w:rFonts w:ascii="Arial" w:hAnsi="Arial" w:cs="Arial"/>
                <w:color w:val="000000"/>
                <w:sz w:val="18"/>
                <w:szCs w:val="18"/>
                <w:shd w:val="clear" w:color="auto" w:fill="FFFFFF"/>
              </w:rPr>
              <w:br/>
            </w:r>
            <w:r w:rsidRPr="00E975F8">
              <w:rPr>
                <w:rFonts w:ascii="Arial" w:hAnsi="Arial" w:cs="Arial"/>
                <w:color w:val="000000"/>
                <w:sz w:val="18"/>
                <w:szCs w:val="18"/>
                <w:shd w:val="clear" w:color="auto" w:fill="FFFFFF"/>
              </w:rPr>
              <w:t>2:30 p.m.</w:t>
            </w:r>
          </w:p>
        </w:tc>
        <w:tc>
          <w:tcPr>
            <w:tcW w:w="1842" w:type="dxa"/>
            <w:tcMar/>
            <w:vAlign w:val="center"/>
          </w:tcPr>
          <w:p w:rsidRPr="00E975F8" w:rsidR="00A85F7C" w:rsidP="00F6642A" w:rsidRDefault="00071188" w14:paraId="31A60220" w14:textId="491C7000">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Conferencia</w:t>
            </w:r>
          </w:p>
        </w:tc>
        <w:tc>
          <w:tcPr>
            <w:tcW w:w="3686" w:type="dxa"/>
            <w:tcMar/>
            <w:vAlign w:val="center"/>
          </w:tcPr>
          <w:p w:rsidRPr="00E975F8" w:rsidR="00CA5F2E" w:rsidP="00F6642A" w:rsidRDefault="00CA5F2E" w14:paraId="48CEFBCC" w14:textId="77777777">
            <w:pPr>
              <w:jc w:val="center"/>
              <w:rPr>
                <w:rFonts w:ascii="Arial" w:hAnsi="Arial" w:cs="Arial"/>
                <w:b/>
                <w:bCs/>
                <w:color w:val="000000"/>
                <w:sz w:val="18"/>
                <w:szCs w:val="18"/>
                <w:shd w:val="clear" w:color="auto" w:fill="FFFFFF"/>
              </w:rPr>
            </w:pPr>
          </w:p>
          <w:p w:rsidRPr="00E975F8" w:rsidR="009F4108" w:rsidP="00F6642A" w:rsidRDefault="00A556D1" w14:paraId="4298836E" w14:textId="50C24B48">
            <w:pPr>
              <w:jc w:val="center"/>
              <w:rPr>
                <w:rFonts w:ascii="Arial" w:hAnsi="Arial" w:cs="Arial"/>
                <w:color w:val="000000" w:themeColor="text1"/>
                <w:sz w:val="18"/>
                <w:szCs w:val="18"/>
              </w:rPr>
            </w:pPr>
            <w:r w:rsidRPr="00E975F8">
              <w:rPr>
                <w:rFonts w:ascii="Arial" w:hAnsi="Arial" w:cs="Arial"/>
                <w:b/>
                <w:bCs/>
                <w:color w:val="000000"/>
                <w:sz w:val="18"/>
                <w:szCs w:val="18"/>
                <w:shd w:val="clear" w:color="auto" w:fill="FFFFFF"/>
              </w:rPr>
              <w:t>Ángela Cortes Hernández</w:t>
            </w:r>
          </w:p>
          <w:p w:rsidR="00E975F8" w:rsidP="00F6642A" w:rsidRDefault="00E975F8" w14:paraId="32C2AF58" w14:textId="77777777">
            <w:pPr>
              <w:jc w:val="center"/>
              <w:rPr>
                <w:rFonts w:ascii="Arial" w:hAnsi="Arial" w:cs="Arial"/>
                <w:color w:val="000000"/>
                <w:sz w:val="18"/>
                <w:szCs w:val="18"/>
                <w:shd w:val="clear" w:color="auto" w:fill="FFFFFF"/>
              </w:rPr>
            </w:pPr>
          </w:p>
          <w:p w:rsidRPr="00E975F8" w:rsidR="009F4108" w:rsidP="00F6642A" w:rsidRDefault="00A556D1" w14:paraId="098A8825" w14:textId="22730CE7">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Asesora del Despacho del Minist</w:t>
            </w:r>
            <w:r w:rsidRPr="00E975F8" w:rsidR="69DC79CB">
              <w:rPr>
                <w:rFonts w:ascii="Arial" w:hAnsi="Arial" w:cs="Arial"/>
                <w:color w:val="000000"/>
                <w:sz w:val="18"/>
                <w:szCs w:val="18"/>
                <w:shd w:val="clear" w:color="auto" w:fill="FFFFFF"/>
              </w:rPr>
              <w:t>erio</w:t>
            </w:r>
            <w:r w:rsidRPr="00E975F8">
              <w:rPr>
                <w:rFonts w:ascii="Arial" w:hAnsi="Arial" w:cs="Arial"/>
                <w:color w:val="000000"/>
                <w:sz w:val="18"/>
                <w:szCs w:val="18"/>
                <w:shd w:val="clear" w:color="auto" w:fill="FFFFFF"/>
              </w:rPr>
              <w:t xml:space="preserve"> TIC, Oficial de Seguridad de la Información y Protección de Datos, Coordinadora del Equipo de Respuesta a Emergencias Cibernéticas de Colombia – ColCERT</w:t>
            </w:r>
            <w:r w:rsidRPr="00E975F8" w:rsidR="009F4108">
              <w:rPr>
                <w:rFonts w:ascii="Arial" w:hAnsi="Arial" w:cs="Arial"/>
                <w:color w:val="000000"/>
                <w:sz w:val="18"/>
                <w:szCs w:val="18"/>
                <w:shd w:val="clear" w:color="auto" w:fill="FFFFFF"/>
              </w:rPr>
              <w:t>.</w:t>
            </w:r>
          </w:p>
          <w:p w:rsidRPr="00E975F8" w:rsidR="009F4108" w:rsidP="00F6642A" w:rsidRDefault="317DE996" w14:paraId="51E057BB" w14:textId="517F0D8A">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 xml:space="preserve">Es </w:t>
            </w:r>
            <w:r w:rsidRPr="00E975F8" w:rsidR="00A556D1">
              <w:rPr>
                <w:rFonts w:ascii="Arial" w:hAnsi="Arial" w:cs="Arial"/>
                <w:color w:val="000000"/>
                <w:sz w:val="18"/>
                <w:szCs w:val="18"/>
                <w:shd w:val="clear" w:color="auto" w:fill="FFFFFF"/>
              </w:rPr>
              <w:t>Ingeniera Electrónica, Especialista en Seguridad de Redes Telemáticas y Magíster en Gerencia de Sistemas de Información y Proyectos Tecnológicos, con más de 13 años de experiencia en el sector público, liderando iniciativas estratégicas en Seguridad Digital.</w:t>
            </w:r>
          </w:p>
          <w:p w:rsidRPr="00E975F8" w:rsidR="009F4108" w:rsidP="00F6642A" w:rsidRDefault="00A556D1" w14:paraId="26C09483" w14:textId="77777777">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A lo largo de su trayectoria ha sido pieza clave en la formulación de política pública en ciberseguridad, el desarrollo de marcos regulatorios nacionales y la implementación de programas de sensibilización, apropiación tecnológica y gobernanza digital.</w:t>
            </w:r>
          </w:p>
          <w:p w:rsidRPr="00E975F8" w:rsidR="009F4108" w:rsidP="00F6642A" w:rsidRDefault="00A556D1" w14:paraId="2D93995F" w14:textId="77777777">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 xml:space="preserve">Actualmente, lidera la coordinación del ColCERT y ejerce como Jefe de Seguridad de la Información del Ministerio TIC, desde </w:t>
            </w:r>
            <w:r w:rsidRPr="00E975F8">
              <w:rPr>
                <w:rFonts w:ascii="Arial" w:hAnsi="Arial" w:cs="Arial"/>
                <w:color w:val="000000"/>
                <w:sz w:val="18"/>
                <w:szCs w:val="18"/>
                <w:shd w:val="clear" w:color="auto" w:fill="FFFFFF"/>
              </w:rPr>
              <w:t>donde impulsa la gestión de riesgos, la respuesta a incidentes cibernéticos y el fortalecimiento de capacidades institucionales a nivel nacional.</w:t>
            </w:r>
          </w:p>
          <w:p w:rsidRPr="00E975F8" w:rsidR="00A556D1" w:rsidP="00F6642A" w:rsidRDefault="00A556D1" w14:paraId="12608453" w14:textId="2B4C6A37">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Su experiencia se complementa con el conocimiento del ecosistema TIC, normatividad en telecomunicaciones, licenciamiento del espectro y gestión de sistemas de información. Además, ha liderado la implementación de modelos de gestión en seguridad de la información basados en estándares internacionales como ISO 27000, ISO 22301, ISO 31000 y NIST, contribuyendo a la construcción de entornos digitales más seguros y resilientes para el país.</w:t>
            </w:r>
          </w:p>
          <w:p w:rsidRPr="00E975F8" w:rsidR="00A85F7C" w:rsidP="00F6642A" w:rsidRDefault="00A85F7C" w14:paraId="48AC4D08" w14:textId="1BC10E7D">
            <w:pPr>
              <w:jc w:val="center"/>
              <w:rPr>
                <w:rFonts w:ascii="Arial" w:hAnsi="Arial" w:cs="Arial"/>
                <w:color w:val="000000"/>
                <w:sz w:val="18"/>
                <w:szCs w:val="18"/>
                <w:shd w:val="clear" w:color="auto" w:fill="FFFFFF"/>
              </w:rPr>
            </w:pPr>
          </w:p>
        </w:tc>
        <w:tc>
          <w:tcPr>
            <w:tcW w:w="3265" w:type="dxa"/>
            <w:tcMar/>
            <w:vAlign w:val="center"/>
          </w:tcPr>
          <w:p w:rsidRPr="00E975F8" w:rsidR="00A85F7C" w:rsidP="00F6642A" w:rsidRDefault="000B5424" w14:paraId="39C060E6" w14:textId="4BEB7B22">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Nuevas amenazas en entornos virtuales y el uso de IA en hackeos y ataques automatizados.</w:t>
            </w:r>
          </w:p>
        </w:tc>
      </w:tr>
      <w:tr w:rsidRPr="00E975F8" w:rsidR="00A85F7C" w:rsidTr="7B6673E6" w14:paraId="2CD414AF" w14:textId="77777777">
        <w:trPr>
          <w:jc w:val="center"/>
        </w:trPr>
        <w:tc>
          <w:tcPr>
            <w:tcW w:w="1555" w:type="dxa"/>
            <w:tcMar/>
            <w:vAlign w:val="center"/>
          </w:tcPr>
          <w:p w:rsidRPr="00E975F8" w:rsidR="00A85F7C" w:rsidP="00F6642A" w:rsidRDefault="00A85F7C" w14:paraId="448E9A7E" w14:textId="1845D004">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2:30 p.m.</w:t>
            </w:r>
            <w:r w:rsidRPr="00E975F8">
              <w:rPr>
                <w:rFonts w:ascii="Arial" w:hAnsi="Arial" w:cs="Arial"/>
                <w:color w:val="000000"/>
                <w:sz w:val="18"/>
                <w:szCs w:val="18"/>
                <w:shd w:val="clear" w:color="auto" w:fill="FFFFFF"/>
              </w:rPr>
              <w:br/>
            </w:r>
            <w:r w:rsidRPr="00E975F8">
              <w:rPr>
                <w:rFonts w:ascii="Arial" w:hAnsi="Arial" w:cs="Arial"/>
                <w:color w:val="000000"/>
                <w:sz w:val="18"/>
                <w:szCs w:val="18"/>
                <w:shd w:val="clear" w:color="auto" w:fill="FFFFFF"/>
              </w:rPr>
              <w:t>3:15 p.m.</w:t>
            </w:r>
          </w:p>
        </w:tc>
        <w:tc>
          <w:tcPr>
            <w:tcW w:w="1842" w:type="dxa"/>
            <w:tcMar/>
            <w:vAlign w:val="center"/>
          </w:tcPr>
          <w:p w:rsidRPr="00E975F8" w:rsidR="00A85F7C" w:rsidP="00F6642A" w:rsidRDefault="0058166E" w14:paraId="5F62A273" w14:textId="5CDDE098">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Conferencia</w:t>
            </w:r>
          </w:p>
        </w:tc>
        <w:tc>
          <w:tcPr>
            <w:tcW w:w="3686" w:type="dxa"/>
            <w:tcMar/>
            <w:vAlign w:val="center"/>
          </w:tcPr>
          <w:p w:rsidRPr="00E975F8" w:rsidR="0058166E" w:rsidP="00F6642A" w:rsidRDefault="0058166E" w14:paraId="06343AEC" w14:textId="77777777">
            <w:pPr>
              <w:jc w:val="center"/>
              <w:rPr>
                <w:rFonts w:ascii="Arial" w:hAnsi="Arial" w:cs="Arial"/>
                <w:b/>
                <w:bCs/>
                <w:color w:val="000000"/>
                <w:sz w:val="18"/>
                <w:szCs w:val="18"/>
                <w:shd w:val="clear" w:color="auto" w:fill="FFFFFF"/>
              </w:rPr>
            </w:pPr>
          </w:p>
          <w:p w:rsidR="00E975F8" w:rsidP="00F6642A" w:rsidRDefault="00E833CA" w14:paraId="6B105DC3" w14:textId="77777777">
            <w:pPr>
              <w:jc w:val="center"/>
              <w:rPr>
                <w:rFonts w:ascii="Arial" w:hAnsi="Arial" w:cs="Arial"/>
                <w:b/>
                <w:bCs/>
                <w:color w:val="000000"/>
                <w:sz w:val="18"/>
                <w:szCs w:val="18"/>
                <w:shd w:val="clear" w:color="auto" w:fill="FFFFFF"/>
              </w:rPr>
            </w:pPr>
            <w:r w:rsidRPr="00E975F8">
              <w:rPr>
                <w:rFonts w:ascii="Arial" w:hAnsi="Arial" w:cs="Arial"/>
                <w:b/>
                <w:bCs/>
                <w:color w:val="000000"/>
                <w:sz w:val="18"/>
                <w:szCs w:val="18"/>
                <w:shd w:val="clear" w:color="auto" w:fill="FFFFFF"/>
              </w:rPr>
              <w:t>Jorge Ignacio López Gutiérrez</w:t>
            </w:r>
          </w:p>
          <w:p w:rsidR="00E975F8" w:rsidP="00F6642A" w:rsidRDefault="00E975F8" w14:paraId="3F71B5EB" w14:textId="6DE9F620">
            <w:pPr>
              <w:jc w:val="center"/>
              <w:rPr>
                <w:rFonts w:ascii="Arial" w:hAnsi="Arial" w:cs="Arial"/>
                <w:color w:val="000000"/>
                <w:sz w:val="18"/>
                <w:szCs w:val="18"/>
                <w:shd w:val="clear" w:color="auto" w:fill="FFFFFF"/>
              </w:rPr>
            </w:pPr>
          </w:p>
          <w:p w:rsidRPr="00E975F8" w:rsidR="00A85F7C" w:rsidP="00F6642A" w:rsidRDefault="0058166E" w14:paraId="14949EA8" w14:textId="28AE3D48">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Magister en Ciberseguridad e Informática Forense, Ingeniero de Telecomunicaciones, Técnico Profesional en Servicio de Policía. Cuenta con certificaciones FTK Ace, FTK Smart Investigator, FTK Enterprise, Encase DF120. Hizo parte de la Policía Nacional de Colombia por más de 23 años, ha sido docente e investigador, en temas relacionados con análisis estratégico y operacional de Convivencia y Seguridad Ciudadana, ha asesorado a fuerzas de ley y academia a nivel nacional e internacional.</w:t>
            </w:r>
          </w:p>
          <w:p w:rsidRPr="00E975F8" w:rsidR="00B45852" w:rsidP="00F6642A" w:rsidRDefault="00B45852" w14:paraId="65FEFE86" w14:textId="506678C7">
            <w:pPr>
              <w:jc w:val="center"/>
              <w:rPr>
                <w:rFonts w:ascii="Arial" w:hAnsi="Arial" w:cs="Arial"/>
                <w:b/>
                <w:bCs/>
                <w:color w:val="000000"/>
                <w:sz w:val="18"/>
                <w:szCs w:val="18"/>
                <w:shd w:val="clear" w:color="auto" w:fill="FFFFFF"/>
              </w:rPr>
            </w:pPr>
          </w:p>
        </w:tc>
        <w:tc>
          <w:tcPr>
            <w:tcW w:w="3265" w:type="dxa"/>
            <w:tcMar/>
            <w:vAlign w:val="center"/>
          </w:tcPr>
          <w:p w:rsidRPr="00E975F8" w:rsidR="00A85F7C" w:rsidP="4E853A42" w:rsidRDefault="514CAA74" w14:paraId="2DC9ABE4" w14:textId="202FD76E">
            <w:pPr>
              <w:jc w:val="center"/>
              <w:rPr>
                <w:rFonts w:ascii="Arial" w:hAnsi="Arial" w:eastAsia="Aptos Narrow" w:cs="Arial"/>
                <w:color w:val="242424"/>
                <w:sz w:val="18"/>
                <w:szCs w:val="18"/>
              </w:rPr>
            </w:pPr>
            <w:r w:rsidRPr="7B6673E6" w:rsidR="4DE0CEDD">
              <w:rPr>
                <w:rFonts w:ascii="Arial" w:hAnsi="Arial" w:eastAsia="Aptos Narrow" w:cs="Arial"/>
                <w:color w:val="242424"/>
                <w:sz w:val="18"/>
                <w:szCs w:val="18"/>
              </w:rPr>
              <w:t>Retos y Desafíos de la Informática Forense</w:t>
            </w:r>
          </w:p>
        </w:tc>
      </w:tr>
      <w:tr w:rsidRPr="00E975F8" w:rsidR="00A85F7C" w:rsidTr="7B6673E6" w14:paraId="5FBF8371" w14:textId="77777777">
        <w:trPr>
          <w:jc w:val="center"/>
        </w:trPr>
        <w:tc>
          <w:tcPr>
            <w:tcW w:w="1555" w:type="dxa"/>
            <w:tcMar/>
            <w:vAlign w:val="center"/>
          </w:tcPr>
          <w:p w:rsidRPr="00E975F8" w:rsidR="00A85F7C" w:rsidP="00F6642A" w:rsidRDefault="00A85F7C" w14:paraId="3F078C5A" w14:textId="5EB8ADB8">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3:15 p.m.</w:t>
            </w:r>
            <w:r w:rsidRPr="00E975F8">
              <w:rPr>
                <w:rFonts w:ascii="Arial" w:hAnsi="Arial" w:cs="Arial"/>
                <w:color w:val="000000"/>
                <w:sz w:val="18"/>
                <w:szCs w:val="18"/>
                <w:shd w:val="clear" w:color="auto" w:fill="FFFFFF"/>
              </w:rPr>
              <w:br/>
            </w:r>
            <w:r w:rsidRPr="00E975F8">
              <w:rPr>
                <w:rFonts w:ascii="Arial" w:hAnsi="Arial" w:cs="Arial"/>
                <w:color w:val="000000"/>
                <w:sz w:val="18"/>
                <w:szCs w:val="18"/>
                <w:shd w:val="clear" w:color="auto" w:fill="FFFFFF"/>
              </w:rPr>
              <w:t>4:00 p.m.</w:t>
            </w:r>
          </w:p>
        </w:tc>
        <w:tc>
          <w:tcPr>
            <w:tcW w:w="1842" w:type="dxa"/>
            <w:tcMar/>
            <w:vAlign w:val="center"/>
          </w:tcPr>
          <w:p w:rsidRPr="00E975F8" w:rsidR="00A85F7C" w:rsidP="00F6642A" w:rsidRDefault="2FEA6766" w14:paraId="471B0832" w14:textId="1CB80A1A">
            <w:pPr>
              <w:jc w:val="center"/>
              <w:rPr>
                <w:rFonts w:ascii="Arial" w:hAnsi="Arial" w:cs="Arial"/>
                <w:b/>
                <w:bCs/>
                <w:color w:val="000000"/>
                <w:sz w:val="18"/>
                <w:szCs w:val="18"/>
                <w:shd w:val="clear" w:color="auto" w:fill="FFFFFF"/>
              </w:rPr>
            </w:pPr>
            <w:r w:rsidRPr="00E975F8">
              <w:rPr>
                <w:rFonts w:ascii="Arial" w:hAnsi="Arial" w:cs="Arial"/>
                <w:b/>
                <w:bCs/>
                <w:color w:val="000000" w:themeColor="text1"/>
                <w:sz w:val="18"/>
                <w:szCs w:val="18"/>
              </w:rPr>
              <w:t>Conferencia</w:t>
            </w:r>
          </w:p>
        </w:tc>
        <w:tc>
          <w:tcPr>
            <w:tcW w:w="3686" w:type="dxa"/>
            <w:tcMar/>
            <w:vAlign w:val="center"/>
          </w:tcPr>
          <w:p w:rsidRPr="00E975F8" w:rsidR="00CA5F2E" w:rsidP="00F6642A" w:rsidRDefault="00CA5F2E" w14:paraId="2A26F3E6" w14:textId="77777777">
            <w:pPr>
              <w:shd w:val="clear" w:color="auto" w:fill="FFFFFF" w:themeFill="background1"/>
              <w:jc w:val="center"/>
              <w:rPr>
                <w:rFonts w:ascii="Arial" w:hAnsi="Arial" w:eastAsia="Aptos Narrow" w:cs="Arial"/>
                <w:b/>
                <w:bCs/>
                <w:color w:val="242424"/>
                <w:sz w:val="18"/>
                <w:szCs w:val="18"/>
              </w:rPr>
            </w:pPr>
          </w:p>
          <w:p w:rsidRPr="00E975F8" w:rsidR="00A85F7C" w:rsidP="00F6642A" w:rsidRDefault="76AE2834" w14:paraId="5BCDDD28" w14:textId="47D21E88">
            <w:pPr>
              <w:shd w:val="clear" w:color="auto" w:fill="FFFFFF" w:themeFill="background1"/>
              <w:jc w:val="center"/>
              <w:rPr>
                <w:rFonts w:ascii="Arial" w:hAnsi="Arial" w:eastAsia="Arial" w:cs="Arial"/>
                <w:sz w:val="18"/>
                <w:szCs w:val="18"/>
              </w:rPr>
            </w:pPr>
            <w:r w:rsidRPr="00E975F8">
              <w:rPr>
                <w:rFonts w:ascii="Arial" w:hAnsi="Arial" w:eastAsia="Aptos Narrow" w:cs="Arial"/>
                <w:b/>
                <w:bCs/>
                <w:color w:val="242424"/>
                <w:sz w:val="18"/>
                <w:szCs w:val="18"/>
              </w:rPr>
              <w:t xml:space="preserve">María Belén Álvarez y María Fernanda </w:t>
            </w:r>
            <w:r w:rsidRPr="00E975F8" w:rsidR="00E975F8">
              <w:rPr>
                <w:rFonts w:ascii="Arial" w:hAnsi="Arial" w:eastAsia="Aptos Narrow" w:cs="Arial"/>
                <w:b/>
                <w:bCs/>
                <w:color w:val="242424"/>
                <w:sz w:val="18"/>
                <w:szCs w:val="18"/>
              </w:rPr>
              <w:t>Díaz</w:t>
            </w:r>
          </w:p>
          <w:p w:rsidRPr="00E975F8" w:rsidR="00A85F7C" w:rsidP="00F6642A" w:rsidRDefault="76AE2834" w14:paraId="4D3D0752" w14:textId="4AE4AFCE">
            <w:pPr>
              <w:shd w:val="clear" w:color="auto" w:fill="FFFFFF" w:themeFill="background1"/>
              <w:jc w:val="center"/>
              <w:rPr>
                <w:rFonts w:ascii="Arial" w:hAnsi="Arial" w:eastAsia="Arial" w:cs="Arial"/>
                <w:sz w:val="18"/>
                <w:szCs w:val="18"/>
              </w:rPr>
            </w:pPr>
            <w:r w:rsidRPr="00E975F8">
              <w:rPr>
                <w:rFonts w:ascii="Arial" w:hAnsi="Arial" w:cs="Arial"/>
                <w:sz w:val="18"/>
                <w:szCs w:val="18"/>
              </w:rPr>
              <w:br/>
            </w:r>
            <w:r w:rsidRPr="00E975F8" w:rsidR="533E551D">
              <w:rPr>
                <w:rFonts w:ascii="Arial" w:hAnsi="Arial" w:eastAsia="Arial" w:cs="Arial"/>
                <w:color w:val="000000" w:themeColor="text1"/>
                <w:sz w:val="18"/>
                <w:szCs w:val="18"/>
              </w:rPr>
              <w:t>Es Licenciada en Criminalística y Licenciada en Periodismo de la Universidad FASTA.</w:t>
            </w:r>
          </w:p>
          <w:p w:rsidRPr="00E975F8" w:rsidR="00A85F7C" w:rsidP="00F6642A" w:rsidRDefault="533E551D" w14:paraId="2CC8D997" w14:textId="0227D6E4">
            <w:pPr>
              <w:shd w:val="clear" w:color="auto" w:fill="FFFFFF" w:themeFill="background1"/>
              <w:jc w:val="center"/>
              <w:rPr>
                <w:rFonts w:ascii="Arial" w:hAnsi="Arial" w:cs="Arial"/>
                <w:sz w:val="18"/>
                <w:szCs w:val="18"/>
              </w:rPr>
            </w:pPr>
            <w:r w:rsidRPr="00E975F8">
              <w:rPr>
                <w:rFonts w:ascii="Arial" w:hAnsi="Arial" w:eastAsia="Arial" w:cs="Arial"/>
                <w:color w:val="000000" w:themeColor="text1"/>
                <w:sz w:val="18"/>
                <w:szCs w:val="18"/>
              </w:rPr>
              <w:t>Es investigadora del InFo-Lab desde el 2018 (Laboratorio de Investigación y Desarrollo de Tecnología en Informática Forense del Ministerio Público de la Provincia de Buenos Aires, el Municipio de General Pueyrredon y la Universidad FASTA).</w:t>
            </w:r>
          </w:p>
          <w:p w:rsidRPr="00E975F8" w:rsidR="00A85F7C" w:rsidP="00F6642A" w:rsidRDefault="533E551D" w14:paraId="1CEC39CF" w14:textId="47C87B16">
            <w:pPr>
              <w:shd w:val="clear" w:color="auto" w:fill="FFFFFF" w:themeFill="background1"/>
              <w:jc w:val="center"/>
              <w:rPr>
                <w:rFonts w:ascii="Arial" w:hAnsi="Arial" w:cs="Arial"/>
                <w:sz w:val="18"/>
                <w:szCs w:val="18"/>
              </w:rPr>
            </w:pPr>
            <w:r w:rsidRPr="00E975F8">
              <w:rPr>
                <w:rFonts w:ascii="Arial" w:hAnsi="Arial" w:eastAsia="Arial" w:cs="Arial"/>
                <w:color w:val="000000" w:themeColor="text1"/>
                <w:sz w:val="18"/>
                <w:szCs w:val="18"/>
              </w:rPr>
              <w:t>Actualmente es docente (desde 2019) de Informática Aplicada en la Licenciatura en Criminalística, de la Facultad de Ciencias Jurídicas y Sociales de la Universidad FASTA.</w:t>
            </w:r>
          </w:p>
          <w:p w:rsidRPr="00E975F8" w:rsidR="00A85F7C" w:rsidP="00F6642A" w:rsidRDefault="533E551D" w14:paraId="4A3883D9" w14:textId="7EBBD794">
            <w:pPr>
              <w:shd w:val="clear" w:color="auto" w:fill="FFFFFF" w:themeFill="background1"/>
              <w:jc w:val="center"/>
              <w:rPr>
                <w:rFonts w:ascii="Arial" w:hAnsi="Arial" w:cs="Arial"/>
                <w:sz w:val="18"/>
                <w:szCs w:val="18"/>
              </w:rPr>
            </w:pPr>
            <w:r w:rsidRPr="00E975F8">
              <w:rPr>
                <w:rFonts w:ascii="Arial" w:hAnsi="Arial" w:eastAsia="Arial" w:cs="Arial"/>
                <w:color w:val="000000" w:themeColor="text1"/>
                <w:sz w:val="18"/>
                <w:szCs w:val="18"/>
              </w:rPr>
              <w:t xml:space="preserve">Es autora del libro “Nuevas tecnologías en la Investigación criminal” junto con la UniLibre de Colombia y la Universidad FASTA. </w:t>
            </w:r>
            <w:r w:rsidRPr="00E975F8" w:rsidR="00E975F8">
              <w:rPr>
                <w:rFonts w:ascii="Arial" w:hAnsi="Arial" w:eastAsia="Arial" w:cs="Arial"/>
                <w:color w:val="000000" w:themeColor="text1"/>
                <w:sz w:val="18"/>
                <w:szCs w:val="18"/>
              </w:rPr>
              <w:t>Además,</w:t>
            </w:r>
            <w:r w:rsidRPr="00E975F8">
              <w:rPr>
                <w:rFonts w:ascii="Arial" w:hAnsi="Arial" w:eastAsia="Arial" w:cs="Arial"/>
                <w:color w:val="000000" w:themeColor="text1"/>
                <w:sz w:val="18"/>
                <w:szCs w:val="18"/>
              </w:rPr>
              <w:t xml:space="preserve"> </w:t>
            </w:r>
            <w:r w:rsidRPr="00E975F8" w:rsidR="449F1E78">
              <w:rPr>
                <w:rFonts w:ascii="Arial" w:hAnsi="Arial" w:eastAsia="Arial" w:cs="Arial"/>
                <w:color w:val="000000" w:themeColor="text1"/>
                <w:sz w:val="18"/>
                <w:szCs w:val="18"/>
              </w:rPr>
              <w:t xml:space="preserve">es </w:t>
            </w:r>
            <w:r w:rsidRPr="00E975F8">
              <w:rPr>
                <w:rFonts w:ascii="Arial" w:hAnsi="Arial" w:eastAsia="Arial" w:cs="Arial"/>
                <w:color w:val="000000" w:themeColor="text1"/>
                <w:sz w:val="18"/>
                <w:szCs w:val="18"/>
              </w:rPr>
              <w:t>autora de publicaciones en congresos nacionales e internacionales.</w:t>
            </w:r>
          </w:p>
          <w:p w:rsidRPr="00E975F8" w:rsidR="00A85F7C" w:rsidP="00F6642A" w:rsidRDefault="533E551D" w14:paraId="57110AB9" w14:textId="4DDB0F93">
            <w:pPr>
              <w:shd w:val="clear" w:color="auto" w:fill="FFFFFF" w:themeFill="background1"/>
              <w:jc w:val="center"/>
              <w:rPr>
                <w:rFonts w:ascii="Arial" w:hAnsi="Arial" w:cs="Arial"/>
                <w:sz w:val="18"/>
                <w:szCs w:val="18"/>
              </w:rPr>
            </w:pPr>
            <w:r w:rsidRPr="00E975F8">
              <w:rPr>
                <w:rFonts w:ascii="Arial" w:hAnsi="Arial" w:eastAsia="Arial" w:cs="Arial"/>
                <w:color w:val="000000" w:themeColor="text1"/>
                <w:sz w:val="18"/>
                <w:szCs w:val="18"/>
              </w:rPr>
              <w:t xml:space="preserve">Actualmente trabaja en Prensa y Comunicación de la Secretaría de </w:t>
            </w:r>
            <w:r w:rsidRPr="00E975F8">
              <w:rPr>
                <w:rFonts w:ascii="Arial" w:hAnsi="Arial" w:eastAsia="Arial" w:cs="Arial"/>
                <w:color w:val="000000" w:themeColor="text1"/>
                <w:sz w:val="18"/>
                <w:szCs w:val="18"/>
              </w:rPr>
              <w:t>Seguridad de la Municipalidad de General Pueyrredon</w:t>
            </w:r>
            <w:r w:rsidRPr="00E975F8" w:rsidR="00B45852">
              <w:rPr>
                <w:rFonts w:ascii="Arial" w:hAnsi="Arial" w:eastAsia="Arial" w:cs="Arial"/>
                <w:color w:val="000000" w:themeColor="text1"/>
                <w:sz w:val="18"/>
                <w:szCs w:val="18"/>
              </w:rPr>
              <w:t>.</w:t>
            </w:r>
          </w:p>
          <w:p w:rsidRPr="00E975F8" w:rsidR="00A85F7C" w:rsidP="00F6642A" w:rsidRDefault="00A85F7C" w14:paraId="731653B5" w14:textId="4EF20898">
            <w:pPr>
              <w:jc w:val="center"/>
              <w:rPr>
                <w:rFonts w:ascii="Arial" w:hAnsi="Arial" w:eastAsia="Arial" w:cs="Arial"/>
                <w:sz w:val="18"/>
                <w:szCs w:val="18"/>
                <w:shd w:val="clear" w:color="auto" w:fill="FFFFFF"/>
              </w:rPr>
            </w:pPr>
          </w:p>
        </w:tc>
        <w:tc>
          <w:tcPr>
            <w:tcW w:w="3265" w:type="dxa"/>
            <w:tcMar/>
            <w:vAlign w:val="center"/>
          </w:tcPr>
          <w:p w:rsidRPr="00E975F8" w:rsidR="00A85F7C" w:rsidP="00F6642A" w:rsidRDefault="4728E9D2" w14:paraId="3997E182" w14:textId="12B30AE0">
            <w:pPr>
              <w:jc w:val="center"/>
              <w:rPr>
                <w:rFonts w:ascii="Arial" w:hAnsi="Arial" w:eastAsia="Aptos Narrow" w:cs="Arial"/>
                <w:color w:val="242424"/>
                <w:sz w:val="18"/>
                <w:szCs w:val="18"/>
              </w:rPr>
            </w:pPr>
            <w:r w:rsidRPr="00E975F8">
              <w:rPr>
                <w:rFonts w:ascii="Arial" w:hAnsi="Arial" w:eastAsia="Aptos Narrow" w:cs="Arial"/>
                <w:color w:val="242424"/>
                <w:sz w:val="18"/>
                <w:szCs w:val="18"/>
              </w:rPr>
              <w:t>Evidencia Digital en Procesos No Penales</w:t>
            </w:r>
            <w:r w:rsidRPr="00E975F8" w:rsidR="000B2DF6">
              <w:rPr>
                <w:rFonts w:ascii="Arial" w:hAnsi="Arial" w:eastAsia="Aptos Narrow" w:cs="Arial"/>
                <w:color w:val="242424"/>
                <w:sz w:val="18"/>
                <w:szCs w:val="18"/>
              </w:rPr>
              <w:t>.</w:t>
            </w:r>
          </w:p>
          <w:p w:rsidRPr="00E975F8" w:rsidR="000B2DF6" w:rsidP="00F6642A" w:rsidRDefault="000B2DF6" w14:paraId="1FA03289" w14:textId="663E510A">
            <w:pPr>
              <w:jc w:val="center"/>
              <w:rPr>
                <w:rFonts w:ascii="Arial" w:hAnsi="Arial" w:eastAsia="Arial" w:cs="Arial"/>
                <w:sz w:val="18"/>
                <w:szCs w:val="18"/>
              </w:rPr>
            </w:pPr>
          </w:p>
        </w:tc>
      </w:tr>
      <w:tr w:rsidRPr="00E975F8" w:rsidR="00A4740C" w:rsidTr="7B6673E6" w14:paraId="26810AA2" w14:textId="77777777">
        <w:trPr>
          <w:jc w:val="center"/>
        </w:trPr>
        <w:tc>
          <w:tcPr>
            <w:tcW w:w="1555" w:type="dxa"/>
            <w:tcMar/>
            <w:vAlign w:val="center"/>
          </w:tcPr>
          <w:p w:rsidRPr="00E975F8" w:rsidR="00A4740C" w:rsidP="00F6642A" w:rsidRDefault="00A4740C" w14:paraId="1998B8B8" w14:textId="77777777">
            <w:pPr>
              <w:jc w:val="center"/>
              <w:rPr>
                <w:rFonts w:ascii="Arial" w:hAnsi="Arial" w:cs="Arial"/>
                <w:color w:val="000000"/>
                <w:sz w:val="18"/>
                <w:szCs w:val="18"/>
                <w:shd w:val="clear" w:color="auto" w:fill="FFFFFF"/>
              </w:rPr>
            </w:pPr>
            <w:r w:rsidRPr="00E975F8">
              <w:rPr>
                <w:rFonts w:ascii="Arial" w:hAnsi="Arial" w:cs="Arial"/>
                <w:color w:val="000000"/>
                <w:sz w:val="18"/>
                <w:szCs w:val="18"/>
                <w:shd w:val="clear" w:color="auto" w:fill="FFFFFF"/>
              </w:rPr>
              <w:t>4:00 p.m.</w:t>
            </w:r>
            <w:r w:rsidRPr="00E975F8">
              <w:rPr>
                <w:rFonts w:ascii="Arial" w:hAnsi="Arial" w:cs="Arial"/>
                <w:color w:val="000000"/>
                <w:sz w:val="18"/>
                <w:szCs w:val="18"/>
                <w:shd w:val="clear" w:color="auto" w:fill="FFFFFF"/>
              </w:rPr>
              <w:br/>
            </w:r>
            <w:r w:rsidRPr="00E975F8" w:rsidR="00A93DAE">
              <w:rPr>
                <w:rFonts w:ascii="Arial" w:hAnsi="Arial" w:cs="Arial"/>
                <w:color w:val="000000"/>
                <w:sz w:val="18"/>
                <w:szCs w:val="18"/>
                <w:shd w:val="clear" w:color="auto" w:fill="FFFFFF"/>
              </w:rPr>
              <w:t>4:45 p.m.</w:t>
            </w:r>
          </w:p>
          <w:p w:rsidRPr="00E975F8" w:rsidR="00A93DAE" w:rsidP="00F6642A" w:rsidRDefault="00A93DAE" w14:paraId="6C16C5D2" w14:textId="00C0309C">
            <w:pPr>
              <w:jc w:val="center"/>
              <w:rPr>
                <w:rFonts w:ascii="Arial" w:hAnsi="Arial" w:cs="Arial"/>
                <w:color w:val="000000"/>
                <w:sz w:val="18"/>
                <w:szCs w:val="18"/>
                <w:shd w:val="clear" w:color="auto" w:fill="FFFFFF"/>
              </w:rPr>
            </w:pPr>
          </w:p>
        </w:tc>
        <w:tc>
          <w:tcPr>
            <w:tcW w:w="1842" w:type="dxa"/>
            <w:tcMar/>
            <w:vAlign w:val="center"/>
          </w:tcPr>
          <w:p w:rsidRPr="00E975F8" w:rsidR="00A4740C" w:rsidP="00F6642A" w:rsidRDefault="00A93DAE" w14:paraId="40B00B97" w14:textId="2A6D8F2A">
            <w:pPr>
              <w:jc w:val="center"/>
              <w:rPr>
                <w:rFonts w:ascii="Arial" w:hAnsi="Arial" w:cs="Arial"/>
                <w:b/>
                <w:bCs/>
                <w:color w:val="000000" w:themeColor="text1"/>
                <w:sz w:val="18"/>
                <w:szCs w:val="18"/>
              </w:rPr>
            </w:pPr>
            <w:r w:rsidRPr="00E975F8">
              <w:rPr>
                <w:rFonts w:ascii="Arial" w:hAnsi="Arial" w:cs="Arial"/>
                <w:b/>
                <w:bCs/>
                <w:color w:val="000000" w:themeColor="text1"/>
                <w:sz w:val="18"/>
                <w:szCs w:val="18"/>
              </w:rPr>
              <w:t>Conferencia</w:t>
            </w:r>
          </w:p>
        </w:tc>
        <w:tc>
          <w:tcPr>
            <w:tcW w:w="3686" w:type="dxa"/>
            <w:tcMar/>
            <w:vAlign w:val="center"/>
          </w:tcPr>
          <w:p w:rsidRPr="00E975F8" w:rsidR="00B45852" w:rsidP="00F6642A" w:rsidRDefault="00B45852" w14:paraId="5ACEF704" w14:textId="77777777">
            <w:pPr>
              <w:jc w:val="center"/>
              <w:rPr>
                <w:rFonts w:ascii="Arial" w:hAnsi="Arial" w:cs="Arial"/>
                <w:b/>
                <w:bCs/>
                <w:color w:val="000000"/>
                <w:sz w:val="18"/>
                <w:szCs w:val="18"/>
              </w:rPr>
            </w:pPr>
          </w:p>
          <w:p w:rsidRPr="00E975F8" w:rsidR="005C2BC9" w:rsidP="00F6642A" w:rsidRDefault="005C2BC9" w14:paraId="43A4C843" w14:textId="249748C2">
            <w:pPr>
              <w:jc w:val="center"/>
              <w:rPr>
                <w:rFonts w:ascii="Arial" w:hAnsi="Arial" w:cs="Arial"/>
                <w:b/>
                <w:bCs/>
                <w:color w:val="000000"/>
                <w:sz w:val="18"/>
                <w:szCs w:val="18"/>
              </w:rPr>
            </w:pPr>
            <w:r w:rsidRPr="00E975F8">
              <w:rPr>
                <w:rFonts w:ascii="Arial" w:hAnsi="Arial" w:cs="Arial"/>
                <w:b/>
                <w:bCs/>
                <w:color w:val="000000"/>
                <w:sz w:val="18"/>
                <w:szCs w:val="18"/>
              </w:rPr>
              <w:t>Juan David Berrio López</w:t>
            </w:r>
          </w:p>
          <w:p w:rsidRPr="00E975F8" w:rsidR="00B45852" w:rsidP="00F6642A" w:rsidRDefault="00B45852" w14:paraId="544E9239" w14:textId="77777777">
            <w:pPr>
              <w:jc w:val="center"/>
              <w:rPr>
                <w:rFonts w:ascii="Arial" w:hAnsi="Arial" w:cs="Arial"/>
                <w:b/>
                <w:bCs/>
                <w:color w:val="000000"/>
                <w:sz w:val="18"/>
                <w:szCs w:val="18"/>
              </w:rPr>
            </w:pPr>
          </w:p>
          <w:p w:rsidRPr="00E975F8" w:rsidR="00A4740C" w:rsidP="00F6642A" w:rsidRDefault="00D85130" w14:paraId="3F878A8D" w14:textId="77777777">
            <w:pPr>
              <w:shd w:val="clear" w:color="auto" w:fill="FFFFFF" w:themeFill="background1"/>
              <w:jc w:val="center"/>
              <w:rPr>
                <w:rFonts w:ascii="Arial" w:hAnsi="Arial" w:eastAsia="Aptos Narrow" w:cs="Arial"/>
                <w:color w:val="242424"/>
                <w:sz w:val="18"/>
                <w:szCs w:val="18"/>
              </w:rPr>
            </w:pPr>
            <w:r w:rsidRPr="00E975F8">
              <w:rPr>
                <w:rFonts w:ascii="Arial" w:hAnsi="Arial" w:eastAsia="Aptos Narrow" w:cs="Arial"/>
                <w:color w:val="242424"/>
                <w:sz w:val="18"/>
                <w:szCs w:val="18"/>
              </w:rPr>
              <w:t>Experto en ciberseguridad con extensa trayectoria en la protección de activos digitales y liderazgo de equipos técnicos. Con más de 10 certificaciones internacionales, entre ellas OSCP, eWPT, AWS, CEH, eCPPT y eCDFP, que respaldan mi experiencia en pruebas de penetración, seguridad en la nube, computación forense y respuesta a incidentes.</w:t>
            </w:r>
          </w:p>
          <w:p w:rsidRPr="00E975F8" w:rsidR="00B45852" w:rsidP="00F6642A" w:rsidRDefault="00B45852" w14:paraId="3CB974E6" w14:textId="21F66E9A">
            <w:pPr>
              <w:shd w:val="clear" w:color="auto" w:fill="FFFFFF" w:themeFill="background1"/>
              <w:jc w:val="center"/>
              <w:rPr>
                <w:rFonts w:ascii="Arial" w:hAnsi="Arial" w:eastAsia="Aptos Narrow" w:cs="Arial"/>
                <w:color w:val="242424"/>
                <w:sz w:val="18"/>
                <w:szCs w:val="18"/>
              </w:rPr>
            </w:pPr>
          </w:p>
        </w:tc>
        <w:tc>
          <w:tcPr>
            <w:tcW w:w="3265" w:type="dxa"/>
            <w:tcMar/>
            <w:vAlign w:val="center"/>
          </w:tcPr>
          <w:p w:rsidRPr="00E975F8" w:rsidR="00A4740C" w:rsidP="00F6642A" w:rsidRDefault="00F6642A" w14:paraId="31C67B9D" w14:textId="009BFF15">
            <w:pPr>
              <w:jc w:val="center"/>
              <w:rPr>
                <w:rFonts w:ascii="Arial" w:hAnsi="Arial" w:eastAsia="Aptos Narrow" w:cs="Arial"/>
                <w:color w:val="242424"/>
                <w:sz w:val="18"/>
                <w:szCs w:val="18"/>
              </w:rPr>
            </w:pPr>
            <w:r w:rsidRPr="00E975F8">
              <w:rPr>
                <w:rFonts w:ascii="Arial" w:hAnsi="Arial" w:eastAsia="Aptos Narrow" w:cs="Arial"/>
                <w:color w:val="242424"/>
                <w:sz w:val="18"/>
                <w:szCs w:val="18"/>
              </w:rPr>
              <w:t>Ataques impulsados por IA: retos para el análisis forense digital</w:t>
            </w:r>
          </w:p>
        </w:tc>
      </w:tr>
    </w:tbl>
    <w:p w:rsidR="008B0455" w:rsidP="00AC29D3" w:rsidRDefault="008B0455" w14:paraId="570393DB" w14:textId="32A438A6">
      <w:pPr>
        <w:rPr>
          <w:rStyle w:val="normaltextrun"/>
          <w:rFonts w:ascii="Arial" w:hAnsi="Arial" w:cs="Arial"/>
          <w:b/>
          <w:bCs/>
          <w:color w:val="000000"/>
          <w:sz w:val="24"/>
          <w:szCs w:val="24"/>
          <w:shd w:val="clear" w:color="auto" w:fill="FFFFFF"/>
        </w:rPr>
      </w:pPr>
    </w:p>
    <w:sectPr w:rsidR="008B0455">
      <w:headerReference w:type="default" r:id="rId10"/>
      <w:footerReference w:type="default" r:id="rId1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A43" w:rsidP="00AC29D3" w:rsidRDefault="00885A43" w14:paraId="268CF32C" w14:textId="77777777">
      <w:pPr>
        <w:spacing w:after="0" w:line="240" w:lineRule="auto"/>
      </w:pPr>
      <w:r>
        <w:separator/>
      </w:r>
    </w:p>
  </w:endnote>
  <w:endnote w:type="continuationSeparator" w:id="0">
    <w:p w:rsidR="00885A43" w:rsidP="00AC29D3" w:rsidRDefault="00885A43" w14:paraId="742B72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Mincho">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45"/>
      <w:gridCol w:w="2945"/>
      <w:gridCol w:w="2945"/>
    </w:tblGrid>
    <w:tr w:rsidR="5E554AFB" w:rsidTr="5E554AFB" w14:paraId="449D647A" w14:textId="77777777">
      <w:trPr>
        <w:trHeight w:val="300"/>
      </w:trPr>
      <w:tc>
        <w:tcPr>
          <w:tcW w:w="2945" w:type="dxa"/>
        </w:tcPr>
        <w:p w:rsidR="5E554AFB" w:rsidP="5E554AFB" w:rsidRDefault="5E554AFB" w14:paraId="2071B573" w14:textId="59A8E87A">
          <w:pPr>
            <w:pStyle w:val="Encabezado"/>
            <w:ind w:left="-115"/>
          </w:pPr>
        </w:p>
      </w:tc>
      <w:tc>
        <w:tcPr>
          <w:tcW w:w="2945" w:type="dxa"/>
        </w:tcPr>
        <w:p w:rsidR="5E554AFB" w:rsidP="5E554AFB" w:rsidRDefault="5E554AFB" w14:paraId="40C33567" w14:textId="7EA07F29">
          <w:pPr>
            <w:pStyle w:val="Encabezado"/>
            <w:jc w:val="center"/>
          </w:pPr>
        </w:p>
      </w:tc>
      <w:tc>
        <w:tcPr>
          <w:tcW w:w="2945" w:type="dxa"/>
        </w:tcPr>
        <w:p w:rsidR="5E554AFB" w:rsidP="5E554AFB" w:rsidRDefault="5E554AFB" w14:paraId="5B5D3B4A" w14:textId="1CB1598E">
          <w:pPr>
            <w:pStyle w:val="Encabezado"/>
            <w:ind w:right="-115"/>
            <w:jc w:val="right"/>
          </w:pPr>
        </w:p>
      </w:tc>
    </w:tr>
  </w:tbl>
  <w:p w:rsidR="5E554AFB" w:rsidP="5E554AFB" w:rsidRDefault="5E554AFB" w14:paraId="6156BB74" w14:textId="08A20C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A43" w:rsidP="00AC29D3" w:rsidRDefault="00885A43" w14:paraId="74577FB7" w14:textId="77777777">
      <w:pPr>
        <w:spacing w:after="0" w:line="240" w:lineRule="auto"/>
      </w:pPr>
      <w:r>
        <w:separator/>
      </w:r>
    </w:p>
  </w:footnote>
  <w:footnote w:type="continuationSeparator" w:id="0">
    <w:p w:rsidR="00885A43" w:rsidP="00AC29D3" w:rsidRDefault="00885A43" w14:paraId="29F54E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p14">
  <w:p w:rsidR="00AC29D3" w:rsidRDefault="00AC29D3" w14:paraId="08A35420" w14:textId="055E6AFA">
    <w:pPr>
      <w:pStyle w:val="Encabezado"/>
    </w:pPr>
    <w:r>
      <w:rPr>
        <w:noProof/>
        <w:lang w:eastAsia="es-CO"/>
      </w:rPr>
      <w:drawing>
        <wp:anchor distT="0" distB="0" distL="114300" distR="114300" simplePos="0" relativeHeight="251658240" behindDoc="0" locked="0" layoutInCell="1" allowOverlap="1" wp14:anchorId="123AA6C1" wp14:editId="102313A2">
          <wp:simplePos x="0" y="0"/>
          <wp:positionH relativeFrom="margin">
            <wp:align>center</wp:align>
          </wp:positionH>
          <wp:positionV relativeFrom="paragraph">
            <wp:posOffset>-297180</wp:posOffset>
          </wp:positionV>
          <wp:extent cx="1514475" cy="737235"/>
          <wp:effectExtent l="0" t="0" r="9525" b="5715"/>
          <wp:wrapSquare wrapText="bothSides"/>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514475" cy="7372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D3"/>
    <w:rsid w:val="00044E5D"/>
    <w:rsid w:val="00071188"/>
    <w:rsid w:val="000734AC"/>
    <w:rsid w:val="000B2DF6"/>
    <w:rsid w:val="000B3962"/>
    <w:rsid w:val="000B5424"/>
    <w:rsid w:val="000D057F"/>
    <w:rsid w:val="000D7309"/>
    <w:rsid w:val="000D7341"/>
    <w:rsid w:val="00146DB5"/>
    <w:rsid w:val="00154B35"/>
    <w:rsid w:val="00196B80"/>
    <w:rsid w:val="001F1737"/>
    <w:rsid w:val="001F1F3C"/>
    <w:rsid w:val="001F2523"/>
    <w:rsid w:val="001F410F"/>
    <w:rsid w:val="00200A8E"/>
    <w:rsid w:val="00222C07"/>
    <w:rsid w:val="00243363"/>
    <w:rsid w:val="00252919"/>
    <w:rsid w:val="0025486C"/>
    <w:rsid w:val="00277BD4"/>
    <w:rsid w:val="00294FCA"/>
    <w:rsid w:val="002B41D9"/>
    <w:rsid w:val="003033CE"/>
    <w:rsid w:val="00304A49"/>
    <w:rsid w:val="003628ED"/>
    <w:rsid w:val="003958E5"/>
    <w:rsid w:val="003D1FAF"/>
    <w:rsid w:val="00406107"/>
    <w:rsid w:val="00406954"/>
    <w:rsid w:val="00427871"/>
    <w:rsid w:val="004465DB"/>
    <w:rsid w:val="00473E2A"/>
    <w:rsid w:val="004B6BA7"/>
    <w:rsid w:val="00504126"/>
    <w:rsid w:val="005125BE"/>
    <w:rsid w:val="00517F44"/>
    <w:rsid w:val="00531D0E"/>
    <w:rsid w:val="00543213"/>
    <w:rsid w:val="0055305F"/>
    <w:rsid w:val="00554767"/>
    <w:rsid w:val="005766BA"/>
    <w:rsid w:val="005809B7"/>
    <w:rsid w:val="0058166E"/>
    <w:rsid w:val="005A0154"/>
    <w:rsid w:val="005A713A"/>
    <w:rsid w:val="005C2BC9"/>
    <w:rsid w:val="005F4D5F"/>
    <w:rsid w:val="005F77D7"/>
    <w:rsid w:val="006051A2"/>
    <w:rsid w:val="00607345"/>
    <w:rsid w:val="006A0D82"/>
    <w:rsid w:val="006A6B0A"/>
    <w:rsid w:val="006C1AC0"/>
    <w:rsid w:val="00712557"/>
    <w:rsid w:val="00734460"/>
    <w:rsid w:val="00736D02"/>
    <w:rsid w:val="007448E6"/>
    <w:rsid w:val="0078053B"/>
    <w:rsid w:val="007964A2"/>
    <w:rsid w:val="007A4B6B"/>
    <w:rsid w:val="007D0A5B"/>
    <w:rsid w:val="007D41FD"/>
    <w:rsid w:val="0082370A"/>
    <w:rsid w:val="00837D6B"/>
    <w:rsid w:val="00885A43"/>
    <w:rsid w:val="008A403B"/>
    <w:rsid w:val="008A700E"/>
    <w:rsid w:val="008B0455"/>
    <w:rsid w:val="008B75DA"/>
    <w:rsid w:val="008D0C16"/>
    <w:rsid w:val="00937523"/>
    <w:rsid w:val="0094409D"/>
    <w:rsid w:val="00964BBB"/>
    <w:rsid w:val="009744C5"/>
    <w:rsid w:val="0098350F"/>
    <w:rsid w:val="009B7E14"/>
    <w:rsid w:val="009F4108"/>
    <w:rsid w:val="00A32AFA"/>
    <w:rsid w:val="00A4740C"/>
    <w:rsid w:val="00A54FE1"/>
    <w:rsid w:val="00A556D1"/>
    <w:rsid w:val="00A6582F"/>
    <w:rsid w:val="00A85F7C"/>
    <w:rsid w:val="00A93DAE"/>
    <w:rsid w:val="00AC29D3"/>
    <w:rsid w:val="00AF284A"/>
    <w:rsid w:val="00B37058"/>
    <w:rsid w:val="00B45852"/>
    <w:rsid w:val="00BA62B5"/>
    <w:rsid w:val="00BC142E"/>
    <w:rsid w:val="00BE6073"/>
    <w:rsid w:val="00C308B6"/>
    <w:rsid w:val="00C567CB"/>
    <w:rsid w:val="00C67A68"/>
    <w:rsid w:val="00C83882"/>
    <w:rsid w:val="00CA06E5"/>
    <w:rsid w:val="00CA5F2E"/>
    <w:rsid w:val="00CA5F6B"/>
    <w:rsid w:val="00CB0FEF"/>
    <w:rsid w:val="00CE4CF0"/>
    <w:rsid w:val="00D2671A"/>
    <w:rsid w:val="00D85130"/>
    <w:rsid w:val="00DA43A5"/>
    <w:rsid w:val="00DB6F11"/>
    <w:rsid w:val="00DE006E"/>
    <w:rsid w:val="00E07572"/>
    <w:rsid w:val="00E56C3F"/>
    <w:rsid w:val="00E64B67"/>
    <w:rsid w:val="00E66475"/>
    <w:rsid w:val="00E71500"/>
    <w:rsid w:val="00E75D21"/>
    <w:rsid w:val="00E833CA"/>
    <w:rsid w:val="00E975F8"/>
    <w:rsid w:val="00F049D4"/>
    <w:rsid w:val="00F17D77"/>
    <w:rsid w:val="00F26365"/>
    <w:rsid w:val="00F342EA"/>
    <w:rsid w:val="00F6642A"/>
    <w:rsid w:val="00F81140"/>
    <w:rsid w:val="00F85083"/>
    <w:rsid w:val="00F955B8"/>
    <w:rsid w:val="00FF36C9"/>
    <w:rsid w:val="011A1BDD"/>
    <w:rsid w:val="017FB654"/>
    <w:rsid w:val="0415E3AB"/>
    <w:rsid w:val="05071356"/>
    <w:rsid w:val="063C391B"/>
    <w:rsid w:val="068E967A"/>
    <w:rsid w:val="06A82A43"/>
    <w:rsid w:val="06CD0294"/>
    <w:rsid w:val="076EFE0E"/>
    <w:rsid w:val="07CFF3F5"/>
    <w:rsid w:val="08E85A33"/>
    <w:rsid w:val="09416C76"/>
    <w:rsid w:val="0A38E953"/>
    <w:rsid w:val="0ABA9B68"/>
    <w:rsid w:val="0C2974F5"/>
    <w:rsid w:val="0EF78E30"/>
    <w:rsid w:val="1249A31F"/>
    <w:rsid w:val="127C585C"/>
    <w:rsid w:val="128F37B6"/>
    <w:rsid w:val="155E1065"/>
    <w:rsid w:val="166EFED1"/>
    <w:rsid w:val="19AD96A0"/>
    <w:rsid w:val="1B3F2005"/>
    <w:rsid w:val="1F0F4FE4"/>
    <w:rsid w:val="1F7C6673"/>
    <w:rsid w:val="23E2CC61"/>
    <w:rsid w:val="2428257D"/>
    <w:rsid w:val="2498C1C7"/>
    <w:rsid w:val="2732CAE8"/>
    <w:rsid w:val="276B9903"/>
    <w:rsid w:val="2888D881"/>
    <w:rsid w:val="2A806083"/>
    <w:rsid w:val="2C38D390"/>
    <w:rsid w:val="2C4305E1"/>
    <w:rsid w:val="2C6810BF"/>
    <w:rsid w:val="2FEA6766"/>
    <w:rsid w:val="2FEE7A65"/>
    <w:rsid w:val="317DE996"/>
    <w:rsid w:val="324330C1"/>
    <w:rsid w:val="325FACB6"/>
    <w:rsid w:val="32EA41B3"/>
    <w:rsid w:val="3308D184"/>
    <w:rsid w:val="33798682"/>
    <w:rsid w:val="340BC6CE"/>
    <w:rsid w:val="3AB79909"/>
    <w:rsid w:val="3B6A25ED"/>
    <w:rsid w:val="3C5A0C60"/>
    <w:rsid w:val="3FBC2CFD"/>
    <w:rsid w:val="40DFC10F"/>
    <w:rsid w:val="42C9606B"/>
    <w:rsid w:val="440F1438"/>
    <w:rsid w:val="449F1E78"/>
    <w:rsid w:val="46214E78"/>
    <w:rsid w:val="46783D1E"/>
    <w:rsid w:val="46D4D7AD"/>
    <w:rsid w:val="4728E9D2"/>
    <w:rsid w:val="47826D56"/>
    <w:rsid w:val="4A80FE33"/>
    <w:rsid w:val="4DE0CEDD"/>
    <w:rsid w:val="4E853A42"/>
    <w:rsid w:val="4F80713B"/>
    <w:rsid w:val="50120980"/>
    <w:rsid w:val="514CAA74"/>
    <w:rsid w:val="518C677E"/>
    <w:rsid w:val="533E551D"/>
    <w:rsid w:val="556FFBBB"/>
    <w:rsid w:val="58C23358"/>
    <w:rsid w:val="5AC59A15"/>
    <w:rsid w:val="5AFA40F8"/>
    <w:rsid w:val="5C8D6C0C"/>
    <w:rsid w:val="5D2A9E8C"/>
    <w:rsid w:val="5E554AFB"/>
    <w:rsid w:val="5EEC72F3"/>
    <w:rsid w:val="5FBF16F2"/>
    <w:rsid w:val="5FD24FF2"/>
    <w:rsid w:val="60C9D921"/>
    <w:rsid w:val="616F7C14"/>
    <w:rsid w:val="62581512"/>
    <w:rsid w:val="647E6240"/>
    <w:rsid w:val="6486C387"/>
    <w:rsid w:val="666F0036"/>
    <w:rsid w:val="67E29CE7"/>
    <w:rsid w:val="6986DF67"/>
    <w:rsid w:val="698F37F9"/>
    <w:rsid w:val="69DC79CB"/>
    <w:rsid w:val="733F31C7"/>
    <w:rsid w:val="733FA89D"/>
    <w:rsid w:val="74ABCC69"/>
    <w:rsid w:val="751A96D8"/>
    <w:rsid w:val="75CAE31F"/>
    <w:rsid w:val="76AE2834"/>
    <w:rsid w:val="76FF810D"/>
    <w:rsid w:val="77C3C43D"/>
    <w:rsid w:val="77C47992"/>
    <w:rsid w:val="7ADC6F56"/>
    <w:rsid w:val="7B6673E6"/>
    <w:rsid w:val="7D64C42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9D62"/>
  <w15:chartTrackingRefBased/>
  <w15:docId w15:val="{488E57F4-AF9B-472A-A9CF-FD6EBFC944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C29D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C29D3"/>
  </w:style>
  <w:style w:type="paragraph" w:styleId="Piedepgina">
    <w:name w:val="footer"/>
    <w:basedOn w:val="Normal"/>
    <w:link w:val="PiedepginaCar"/>
    <w:uiPriority w:val="99"/>
    <w:unhideWhenUsed/>
    <w:rsid w:val="00AC29D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C29D3"/>
  </w:style>
  <w:style w:type="character" w:styleId="normaltextrun" w:customStyle="1">
    <w:name w:val="normaltextrun"/>
    <w:basedOn w:val="Fuentedeprrafopredeter"/>
    <w:rsid w:val="00AC29D3"/>
  </w:style>
  <w:style w:type="character" w:styleId="eop" w:customStyle="1">
    <w:name w:val="eop"/>
    <w:basedOn w:val="Fuentedeprrafopredeter"/>
    <w:rsid w:val="00AC29D3"/>
  </w:style>
  <w:style w:type="table" w:styleId="Tablaconcuadrcula">
    <w:name w:val="Table Grid"/>
    <w:basedOn w:val="Tablanormal"/>
    <w:uiPriority w:val="39"/>
    <w:rsid w:val="00AC29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AF284A"/>
    <w:pPr>
      <w:spacing w:before="100" w:beforeAutospacing="1" w:after="100" w:afterAutospacing="1" w:line="240" w:lineRule="auto"/>
    </w:pPr>
    <w:rPr>
      <w:rFonts w:ascii="Times New Roman" w:hAnsi="Times New Roman" w:eastAsia="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28647">
      <w:bodyDiv w:val="1"/>
      <w:marLeft w:val="0"/>
      <w:marRight w:val="0"/>
      <w:marTop w:val="0"/>
      <w:marBottom w:val="0"/>
      <w:divBdr>
        <w:top w:val="none" w:sz="0" w:space="0" w:color="auto"/>
        <w:left w:val="none" w:sz="0" w:space="0" w:color="auto"/>
        <w:bottom w:val="none" w:sz="0" w:space="0" w:color="auto"/>
        <w:right w:val="none" w:sz="0" w:space="0" w:color="auto"/>
      </w:divBdr>
      <w:divsChild>
        <w:div w:id="41252162">
          <w:marLeft w:val="0"/>
          <w:marRight w:val="0"/>
          <w:marTop w:val="0"/>
          <w:marBottom w:val="0"/>
          <w:divBdr>
            <w:top w:val="none" w:sz="0" w:space="0" w:color="auto"/>
            <w:left w:val="none" w:sz="0" w:space="0" w:color="auto"/>
            <w:bottom w:val="none" w:sz="0" w:space="0" w:color="auto"/>
            <w:right w:val="none" w:sz="0" w:space="0" w:color="auto"/>
          </w:divBdr>
        </w:div>
        <w:div w:id="416487761">
          <w:marLeft w:val="0"/>
          <w:marRight w:val="0"/>
          <w:marTop w:val="0"/>
          <w:marBottom w:val="0"/>
          <w:divBdr>
            <w:top w:val="none" w:sz="0" w:space="0" w:color="auto"/>
            <w:left w:val="none" w:sz="0" w:space="0" w:color="auto"/>
            <w:bottom w:val="none" w:sz="0" w:space="0" w:color="auto"/>
            <w:right w:val="none" w:sz="0" w:space="0" w:color="auto"/>
          </w:divBdr>
        </w:div>
        <w:div w:id="831065099">
          <w:marLeft w:val="0"/>
          <w:marRight w:val="0"/>
          <w:marTop w:val="0"/>
          <w:marBottom w:val="0"/>
          <w:divBdr>
            <w:top w:val="none" w:sz="0" w:space="0" w:color="auto"/>
            <w:left w:val="none" w:sz="0" w:space="0" w:color="auto"/>
            <w:bottom w:val="none" w:sz="0" w:space="0" w:color="auto"/>
            <w:right w:val="none" w:sz="0" w:space="0" w:color="auto"/>
          </w:divBdr>
        </w:div>
        <w:div w:id="951473634">
          <w:marLeft w:val="0"/>
          <w:marRight w:val="0"/>
          <w:marTop w:val="0"/>
          <w:marBottom w:val="0"/>
          <w:divBdr>
            <w:top w:val="none" w:sz="0" w:space="0" w:color="auto"/>
            <w:left w:val="none" w:sz="0" w:space="0" w:color="auto"/>
            <w:bottom w:val="none" w:sz="0" w:space="0" w:color="auto"/>
            <w:right w:val="none" w:sz="0" w:space="0" w:color="auto"/>
          </w:divBdr>
        </w:div>
        <w:div w:id="1329600415">
          <w:marLeft w:val="0"/>
          <w:marRight w:val="0"/>
          <w:marTop w:val="0"/>
          <w:marBottom w:val="0"/>
          <w:divBdr>
            <w:top w:val="none" w:sz="0" w:space="0" w:color="auto"/>
            <w:left w:val="none" w:sz="0" w:space="0" w:color="auto"/>
            <w:bottom w:val="none" w:sz="0" w:space="0" w:color="auto"/>
            <w:right w:val="none" w:sz="0" w:space="0" w:color="auto"/>
          </w:divBdr>
        </w:div>
      </w:divsChild>
    </w:div>
    <w:div w:id="788429976">
      <w:marLeft w:val="0"/>
      <w:marRight w:val="0"/>
      <w:marTop w:val="0"/>
      <w:marBottom w:val="0"/>
      <w:divBdr>
        <w:top w:val="none" w:sz="0" w:space="0" w:color="auto"/>
        <w:left w:val="none" w:sz="0" w:space="0" w:color="auto"/>
        <w:bottom w:val="none" w:sz="0" w:space="0" w:color="auto"/>
        <w:right w:val="none" w:sz="0" w:space="0" w:color="auto"/>
      </w:divBdr>
    </w:div>
    <w:div w:id="1082682416">
      <w:bodyDiv w:val="1"/>
      <w:marLeft w:val="0"/>
      <w:marRight w:val="0"/>
      <w:marTop w:val="0"/>
      <w:marBottom w:val="0"/>
      <w:divBdr>
        <w:top w:val="none" w:sz="0" w:space="0" w:color="auto"/>
        <w:left w:val="none" w:sz="0" w:space="0" w:color="auto"/>
        <w:bottom w:val="none" w:sz="0" w:space="0" w:color="auto"/>
        <w:right w:val="none" w:sz="0" w:space="0" w:color="auto"/>
      </w:divBdr>
      <w:divsChild>
        <w:div w:id="1094741303">
          <w:marLeft w:val="0"/>
          <w:marRight w:val="0"/>
          <w:marTop w:val="0"/>
          <w:marBottom w:val="0"/>
          <w:divBdr>
            <w:top w:val="none" w:sz="0" w:space="0" w:color="auto"/>
            <w:left w:val="none" w:sz="0" w:space="0" w:color="auto"/>
            <w:bottom w:val="none" w:sz="0" w:space="0" w:color="auto"/>
            <w:right w:val="none" w:sz="0" w:space="0" w:color="auto"/>
          </w:divBdr>
        </w:div>
        <w:div w:id="1696032303">
          <w:marLeft w:val="0"/>
          <w:marRight w:val="0"/>
          <w:marTop w:val="0"/>
          <w:marBottom w:val="0"/>
          <w:divBdr>
            <w:top w:val="none" w:sz="0" w:space="0" w:color="auto"/>
            <w:left w:val="none" w:sz="0" w:space="0" w:color="auto"/>
            <w:bottom w:val="none" w:sz="0" w:space="0" w:color="auto"/>
            <w:right w:val="none" w:sz="0" w:space="0" w:color="auto"/>
          </w:divBdr>
        </w:div>
        <w:div w:id="1947032362">
          <w:marLeft w:val="0"/>
          <w:marRight w:val="0"/>
          <w:marTop w:val="0"/>
          <w:marBottom w:val="0"/>
          <w:divBdr>
            <w:top w:val="none" w:sz="0" w:space="0" w:color="auto"/>
            <w:left w:val="none" w:sz="0" w:space="0" w:color="auto"/>
            <w:bottom w:val="none" w:sz="0" w:space="0" w:color="auto"/>
            <w:right w:val="none" w:sz="0" w:space="0" w:color="auto"/>
          </w:divBdr>
        </w:div>
        <w:div w:id="2045934994">
          <w:marLeft w:val="0"/>
          <w:marRight w:val="0"/>
          <w:marTop w:val="0"/>
          <w:marBottom w:val="0"/>
          <w:divBdr>
            <w:top w:val="none" w:sz="0" w:space="0" w:color="auto"/>
            <w:left w:val="none" w:sz="0" w:space="0" w:color="auto"/>
            <w:bottom w:val="none" w:sz="0" w:space="0" w:color="auto"/>
            <w:right w:val="none" w:sz="0" w:space="0" w:color="auto"/>
          </w:divBdr>
        </w:div>
        <w:div w:id="206231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7fbba6-218f-4b47-97d6-7d2e76c99511">
      <Terms xmlns="http://schemas.microsoft.com/office/infopath/2007/PartnerControls"/>
    </lcf76f155ced4ddcb4097134ff3c332f>
    <TaxCatchAll xmlns="76bf1092-07a7-4d49-8efa-9c03eb3849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D31E3AD115C5347982FF35605B89D07" ma:contentTypeVersion="15" ma:contentTypeDescription="Crear nuevo documento." ma:contentTypeScope="" ma:versionID="594728d9aac97cc50eb44155be287fc7">
  <xsd:schema xmlns:xsd="http://www.w3.org/2001/XMLSchema" xmlns:xs="http://www.w3.org/2001/XMLSchema" xmlns:p="http://schemas.microsoft.com/office/2006/metadata/properties" xmlns:ns2="777fbba6-218f-4b47-97d6-7d2e76c99511" xmlns:ns3="76bf1092-07a7-4d49-8efa-9c03eb38496f" targetNamespace="http://schemas.microsoft.com/office/2006/metadata/properties" ma:root="true" ma:fieldsID="0efb974bf10aec7ff08635afdda3213a" ns2:_="" ns3:_="">
    <xsd:import namespace="777fbba6-218f-4b47-97d6-7d2e76c99511"/>
    <xsd:import namespace="76bf1092-07a7-4d49-8efa-9c03eb384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fbba6-218f-4b47-97d6-7d2e76c99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33d804f7-ca46-4700-9da3-18b907134a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f1092-07a7-4d49-8efa-9c03eb38496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fe261519-b857-48d2-89f7-19d8f7e95d3a}" ma:internalName="TaxCatchAll" ma:showField="CatchAllData" ma:web="76bf1092-07a7-4d49-8efa-9c03eb384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3CF2-9820-4117-ABD5-3C3B935DA99B}">
  <ds:schemaRefs>
    <ds:schemaRef ds:uri="777fbba6-218f-4b47-97d6-7d2e76c99511"/>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76bf1092-07a7-4d49-8efa-9c03eb38496f"/>
    <ds:schemaRef ds:uri="http://www.w3.org/XML/1998/namespace"/>
  </ds:schemaRefs>
</ds:datastoreItem>
</file>

<file path=customXml/itemProps2.xml><?xml version="1.0" encoding="utf-8"?>
<ds:datastoreItem xmlns:ds="http://schemas.openxmlformats.org/officeDocument/2006/customXml" ds:itemID="{4DFA85AD-8CD0-4F0D-B9B4-C24445BA2EAD}">
  <ds:schemaRefs>
    <ds:schemaRef ds:uri="http://schemas.microsoft.com/sharepoint/v3/contenttype/forms"/>
  </ds:schemaRefs>
</ds:datastoreItem>
</file>

<file path=customXml/itemProps3.xml><?xml version="1.0" encoding="utf-8"?>
<ds:datastoreItem xmlns:ds="http://schemas.openxmlformats.org/officeDocument/2006/customXml" ds:itemID="{772B0A17-C4B1-48D5-9B2E-78D1390C2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fbba6-218f-4b47-97d6-7d2e76c99511"/>
    <ds:schemaRef ds:uri="76bf1092-07a7-4d49-8efa-9c03eb384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D72C0-604E-40C4-A5EA-21494B4B92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Stefania Colmenares Gonzalez</dc:creator>
  <keywords/>
  <dc:description/>
  <lastModifiedBy>Karen Vanessa Angulo Sogamoso</lastModifiedBy>
  <revision>93</revision>
  <dcterms:created xsi:type="dcterms:W3CDTF">2025-09-08T16:39:00.0000000Z</dcterms:created>
  <dcterms:modified xsi:type="dcterms:W3CDTF">2025-09-30T21:07:22.2187347Z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0x0101002D31E3AD115C5347982FF35605B89D07</vt:lpwstr>
  </property>
  <property fmtid="{D5CDD505-2E9C-101B-9397-08002B2CF9AE}" pid="3" name="MediaServiceImageTags">
    <vt:lpwstr/>
  </property>
</Properties>
</file>