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BBF40" w14:textId="77777777" w:rsidR="00676770" w:rsidRDefault="00676770"/>
    <w:tbl>
      <w:tblPr>
        <w:tblStyle w:val="TableNormal"/>
        <w:tblW w:w="19004" w:type="dxa"/>
        <w:tblInd w:w="-8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559"/>
        <w:gridCol w:w="2268"/>
        <w:gridCol w:w="3260"/>
        <w:gridCol w:w="3119"/>
        <w:gridCol w:w="1984"/>
        <w:gridCol w:w="1985"/>
        <w:gridCol w:w="3543"/>
      </w:tblGrid>
      <w:tr w:rsidR="00676770" w:rsidRPr="00484FC6" w14:paraId="47725D21" w14:textId="77777777" w:rsidTr="00A923DC">
        <w:trPr>
          <w:trHeight w:val="790"/>
        </w:trPr>
        <w:tc>
          <w:tcPr>
            <w:tcW w:w="1286" w:type="dxa"/>
            <w:tcBorders>
              <w:bottom w:val="single" w:sz="24" w:space="0" w:color="000000"/>
            </w:tcBorders>
            <w:shd w:val="clear" w:color="auto" w:fill="002A85"/>
          </w:tcPr>
          <w:p w14:paraId="78285398" w14:textId="77777777" w:rsidR="00676770" w:rsidRPr="000E621A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0214C955" w14:textId="0794F284" w:rsidR="009E5923" w:rsidRPr="000E621A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0E621A">
              <w:rPr>
                <w:rFonts w:ascii="Arial" w:hAnsi="Arial" w:cs="Arial"/>
                <w:color w:val="FFC000"/>
                <w:sz w:val="20"/>
                <w:szCs w:val="20"/>
              </w:rPr>
              <w:t>No.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shd w:val="clear" w:color="auto" w:fill="002A85"/>
          </w:tcPr>
          <w:p w14:paraId="3DFD8967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727C725B" w14:textId="3B12095A" w:rsidR="009E5923" w:rsidRPr="00484FC6" w:rsidRDefault="009E5923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shd w:val="clear" w:color="auto" w:fill="002A85"/>
          </w:tcPr>
          <w:p w14:paraId="1553633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</w:t>
            </w:r>
          </w:p>
          <w:p w14:paraId="2B3BFAE8" w14:textId="395F3A7B" w:rsidR="009E5923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  <w:r w:rsidR="009E5923" w:rsidRPr="00484FC6">
              <w:rPr>
                <w:rFonts w:ascii="Arial" w:hAnsi="Arial" w:cs="Arial"/>
                <w:color w:val="FFC000"/>
                <w:sz w:val="20"/>
                <w:szCs w:val="20"/>
              </w:rPr>
              <w:t>CLASE DE PROCESO</w:t>
            </w:r>
          </w:p>
        </w:tc>
        <w:tc>
          <w:tcPr>
            <w:tcW w:w="3260" w:type="dxa"/>
            <w:tcBorders>
              <w:bottom w:val="single" w:sz="24" w:space="0" w:color="000000"/>
            </w:tcBorders>
            <w:shd w:val="clear" w:color="auto" w:fill="002A85"/>
          </w:tcPr>
          <w:p w14:paraId="7DA5C167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                      </w:t>
            </w:r>
          </w:p>
          <w:p w14:paraId="37156BC6" w14:textId="74F532A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002A85"/>
          </w:tcPr>
          <w:p w14:paraId="18DF8E09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</w:t>
            </w:r>
          </w:p>
          <w:p w14:paraId="4BD46E6F" w14:textId="36849F49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1984" w:type="dxa"/>
            <w:tcBorders>
              <w:bottom w:val="single" w:sz="24" w:space="0" w:color="000000"/>
            </w:tcBorders>
            <w:shd w:val="clear" w:color="auto" w:fill="002A85"/>
          </w:tcPr>
          <w:p w14:paraId="376EB6E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2F9D7A8E" w14:textId="428D07BD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INICIO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002A85"/>
          </w:tcPr>
          <w:p w14:paraId="0F88D140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47737872" w14:textId="2D6B7C35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VENCIMIENTO</w:t>
            </w:r>
          </w:p>
        </w:tc>
        <w:tc>
          <w:tcPr>
            <w:tcW w:w="3543" w:type="dxa"/>
            <w:tcBorders>
              <w:bottom w:val="single" w:sz="24" w:space="0" w:color="000000"/>
            </w:tcBorders>
            <w:shd w:val="clear" w:color="auto" w:fill="002A85"/>
          </w:tcPr>
          <w:p w14:paraId="6885E33E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33E0859B" w14:textId="0ED04F7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TIPO DE TRASLADO</w:t>
            </w:r>
          </w:p>
        </w:tc>
      </w:tr>
      <w:tr w:rsidR="00676770" w:rsidRPr="00484FC6" w14:paraId="38567662" w14:textId="77777777" w:rsidTr="00A923DC">
        <w:trPr>
          <w:trHeight w:val="1779"/>
        </w:trPr>
        <w:tc>
          <w:tcPr>
            <w:tcW w:w="1286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96BA251" w14:textId="77777777" w:rsidR="00676770" w:rsidRPr="000E621A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344A3" w14:textId="77777777" w:rsidR="00676770" w:rsidRPr="000E621A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C53CF" w14:textId="77777777" w:rsidR="00676770" w:rsidRPr="000E621A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17C34" w14:textId="77777777" w:rsidR="00676770" w:rsidRPr="000E621A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EC36A" w14:textId="099807D7" w:rsidR="00676770" w:rsidRPr="000E621A" w:rsidRDefault="00676770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2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5FDB5FA5" w14:textId="191DC7FE" w:rsidR="00676770" w:rsidRPr="00484FC6" w:rsidRDefault="00676770" w:rsidP="003E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202</w:t>
            </w:r>
            <w:r w:rsidR="00E73622">
              <w:rPr>
                <w:rFonts w:ascii="Arial" w:hAnsi="Arial" w:cs="Arial"/>
                <w:sz w:val="20"/>
                <w:szCs w:val="20"/>
              </w:rPr>
              <w:t>2</w:t>
            </w:r>
            <w:r w:rsidRPr="00484FC6">
              <w:rPr>
                <w:rFonts w:ascii="Arial" w:hAnsi="Arial" w:cs="Arial"/>
                <w:sz w:val="20"/>
                <w:szCs w:val="20"/>
              </w:rPr>
              <w:t>-</w:t>
            </w:r>
            <w:r w:rsidR="00A923DC">
              <w:rPr>
                <w:rFonts w:ascii="Arial" w:hAnsi="Arial" w:cs="Arial"/>
                <w:sz w:val="20"/>
                <w:szCs w:val="20"/>
              </w:rPr>
              <w:t>9450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6C7772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32D09C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1283D" w14:textId="0BD1238B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COMPETENCIA DESLEAL Y PROPIEDAD INDUSTRIAL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27A195A9" w14:textId="00D5C534" w:rsidR="00E01E73" w:rsidRPr="00484FC6" w:rsidRDefault="00A923DC" w:rsidP="00E73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3DC">
              <w:rPr>
                <w:rFonts w:ascii="Arial" w:hAnsi="Arial" w:cs="Arial"/>
                <w:sz w:val="20"/>
                <w:szCs w:val="20"/>
              </w:rPr>
              <w:t>VERDEEX S.A.S.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7CF744A4" w14:textId="65D4BE69" w:rsidR="00676770" w:rsidRPr="00484FC6" w:rsidRDefault="00A923DC" w:rsidP="00A92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3DC">
              <w:rPr>
                <w:rFonts w:ascii="Arial" w:hAnsi="Arial" w:cs="Arial"/>
                <w:sz w:val="20"/>
                <w:szCs w:val="20"/>
              </w:rPr>
              <w:t>JAC’S EXPORTS S.A.S., JULIETH SHIRLEY REYES RIVERA, CLAUDIA MARCELA MONSALVE y CLARIBEL ORTEGA ORTEGA.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0564C27C" w14:textId="77777777" w:rsidR="00676770" w:rsidRPr="00484FC6" w:rsidRDefault="00676770" w:rsidP="00484FC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5113606" w14:textId="0628F49E" w:rsidR="00676770" w:rsidRPr="00484FC6" w:rsidRDefault="00A923DC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DIECIOCHO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18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) DE </w:t>
            </w:r>
            <w:r w:rsidR="00E73622">
              <w:rPr>
                <w:rFonts w:ascii="Arial" w:hAnsi="Arial" w:cs="Arial"/>
                <w:sz w:val="20"/>
                <w:szCs w:val="20"/>
                <w:lang w:val="es-CO"/>
              </w:rPr>
              <w:t>NOVIEM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>BRE DE DOS MIL VEINTIDOS (2022)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14:paraId="200D653E" w14:textId="77777777" w:rsidR="003E7486" w:rsidRDefault="003E7486" w:rsidP="00484FC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0525420" w14:textId="7F0C21BE" w:rsidR="00676770" w:rsidRPr="00484FC6" w:rsidRDefault="00A923DC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VEINTIDOS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22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) DE </w:t>
            </w:r>
            <w:r w:rsidR="00393179">
              <w:rPr>
                <w:rFonts w:ascii="Arial" w:hAnsi="Arial" w:cs="Arial"/>
                <w:sz w:val="20"/>
                <w:szCs w:val="20"/>
                <w:lang w:val="es-CO"/>
              </w:rPr>
              <w:t>NOVIEMBRE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DE DOS MIL VEINTIDOS (2022)</w:t>
            </w:r>
          </w:p>
        </w:tc>
        <w:tc>
          <w:tcPr>
            <w:tcW w:w="3543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65354D61" w14:textId="77777777" w:rsidR="00676770" w:rsidRPr="00484FC6" w:rsidRDefault="00676770" w:rsidP="00484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E22233" w14:textId="77777777" w:rsidR="00676770" w:rsidRPr="00484FC6" w:rsidRDefault="00676770" w:rsidP="00484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E6666B" w14:textId="743349EC" w:rsidR="00676770" w:rsidRPr="00484FC6" w:rsidRDefault="003E7486" w:rsidP="00484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lo dispuesto en el Art. 110 Y 319 DEL C.G.P RECURS</w:t>
            </w:r>
            <w:r w:rsidR="000E621A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REPOSICIÓN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OBRANTE A CONSECUTIVO</w:t>
            </w:r>
            <w:r w:rsidR="000E62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923DC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724890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A4C8F" w14:textId="77777777" w:rsidR="00E73622" w:rsidRDefault="00E73622" w:rsidP="0006648C">
      <w:pPr>
        <w:jc w:val="both"/>
        <w:rPr>
          <w:rFonts w:ascii="Arial" w:hAnsi="Arial" w:cs="Arial"/>
        </w:rPr>
      </w:pPr>
    </w:p>
    <w:p w14:paraId="24E14CF2" w14:textId="549DF8F1" w:rsidR="0006648C" w:rsidRDefault="00DB5E63" w:rsidP="0006648C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961DC" wp14:editId="31820A8B">
                <wp:simplePos x="0" y="0"/>
                <wp:positionH relativeFrom="page">
                  <wp:posOffset>371475</wp:posOffset>
                </wp:positionH>
                <wp:positionV relativeFrom="paragraph">
                  <wp:posOffset>184785</wp:posOffset>
                </wp:positionV>
                <wp:extent cx="12039600" cy="469900"/>
                <wp:effectExtent l="0" t="0" r="19050" b="2540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0" cy="469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8E4DE" w14:textId="5DCF398F" w:rsidR="009E5923" w:rsidRPr="00AE0FD3" w:rsidRDefault="009E5923" w:rsidP="009E5923">
                            <w:pPr>
                              <w:spacing w:line="312" w:lineRule="auto"/>
                              <w:ind w:right="338"/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De conformidad con lo previsto en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el artículo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110 del Código General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 Proceso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, se fija el presente traslado en lugar visible 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público el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día </w:t>
                            </w:r>
                            <w:r w:rsidR="00A923DC">
                              <w:rPr>
                                <w:b/>
                                <w:sz w:val="18"/>
                              </w:rPr>
                              <w:t>17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        </w:t>
                            </w:r>
                            <w:r w:rsidR="00E73622">
                              <w:rPr>
                                <w:b/>
                                <w:sz w:val="18"/>
                              </w:rPr>
                              <w:t xml:space="preserve"> noviembre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8:00 a.m. y se desfija el día </w:t>
                            </w:r>
                            <w:r w:rsidR="00A923DC">
                              <w:rPr>
                                <w:b/>
                                <w:sz w:val="18"/>
                              </w:rPr>
                              <w:t>17</w:t>
                            </w:r>
                            <w:r w:rsidR="00393179">
                              <w:rPr>
                                <w:b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E73622">
                              <w:rPr>
                                <w:b/>
                                <w:sz w:val="18"/>
                              </w:rPr>
                              <w:t>noviembre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4:30 p.m.</w:t>
                            </w:r>
                          </w:p>
                          <w:p w14:paraId="577E52B9" w14:textId="3CF0D003" w:rsidR="00DB5E63" w:rsidRDefault="00DB5E63" w:rsidP="00DB5E63">
                            <w:pPr>
                              <w:pStyle w:val="Textoindependiente"/>
                              <w:spacing w:before="50" w:line="312" w:lineRule="auto"/>
                              <w:ind w:right="43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61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25pt;margin-top:14.55pt;width:948pt;height:3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aNgQIAABoFAAAOAAAAZHJzL2Uyb0RvYy54bWysVN1u2yAUvp+0d0Dcp7ZTL02sOlUXJ9Ok&#10;7kdq9wAEcIyGgQGJ3VV79x1wnKbrzTTNF/gA53zn7ztc3/StRAdundCqxNlFihFXVDOhdiX+9rCZ&#10;zDFynihGpFa8xI/c4Zvl2zfXnSn4VDdaMm4RgChXdKbEjfemSBJHG94Sd6ENV3BZa9sSD1u7S5gl&#10;HaC3Mpmm6SzptGXGasqdg9NquMTLiF/XnPovde24R7LEEJuPq43rNqzJ8poUO0tMI+gxDPIPUbRE&#10;KHB6gqqIJ2hvxSuoVlCrna79BdVtoutaUB5zgGyy9I9s7htieMwFiuPMqUzu/8HSz4evFglW4hlG&#10;irTQogfee/Re9+gyVKczrgClewNqvodj6HLM1Jk7Tb87pPSqIWrHb63VXcMJg+iyYJmcmQ44LoBs&#10;u0+agRuy9zoC9bVtQ+mgGAjQoUuPp86EUGhwOU0vF7MU7ihc5rPFAuTggxSjubHOf+C6RUEosYXW&#10;R3hyuHN+UB1VgjelN0JKOCeFVKgLLq4AM+ydloKF27ixu+1KWnQggUHxOzp+oRagK+KaQS9eBTVS&#10;tMIDwaVoSzw/WZMiFGqtWFTxRMhBhnSkClaQN0R9lAYiPS3SxXq+nueTfDpbT/K0qia3m1U+mW2y&#10;q3fVZbVaVdmvkECWF41gjKuQw0jqLP870hzHa6DjidYvcnXnJdnE73VJkpdhxFZBVuM/ZhcZEkgx&#10;0MP32x4KEmiz1ewRuGL1MLDwwIDQaPsTow6GtcTux55YjpH8qIBvYbJHwY7CdhSIomBaYo/RIK78&#10;8ALsjRW7BpAHRit9C5ysRWTLcxRHJsMAxuCPj0WY8PN91Hp+0pa/AQAA//8DAFBLAwQUAAYACAAA&#10;ACEA/GcPD+AAAAAKAQAADwAAAGRycy9kb3ducmV2LnhtbEyPwU7DMBBE70j8g7VI3KiTgKs2xKkA&#10;gQRqJaD0A7bxkkTE6yh20/TvcU9w290Zzb4pVpPtxEiDbx1rSGcJCOLKmZZrDbuvl5sFCB+QDXaO&#10;ScOJPKzKy4sCc+OO/EnjNtQihrDPUUMTQp9L6auGLPqZ64mj9u0GiyGuQy3NgMcYbjuZJclcWmw5&#10;fmiwp6eGqp/twWp49q+njHbqcT5+bIZ3XKtNOr1pfX01PdyDCDSFPzOc8SM6lJFp7w5svOg0qIWK&#10;Tg3ZMgVx1pfqLl72cUpuU5BlIf9XKH8BAAD//wMAUEsBAi0AFAAGAAgAAAAhALaDOJL+AAAA4QEA&#10;ABMAAAAAAAAAAAAAAAAAAAAAAFtDb250ZW50X1R5cGVzXS54bWxQSwECLQAUAAYACAAAACEAOP0h&#10;/9YAAACUAQAACwAAAAAAAAAAAAAAAAAvAQAAX3JlbHMvLnJlbHNQSwECLQAUAAYACAAAACEAyx+W&#10;jYECAAAaBQAADgAAAAAAAAAAAAAAAAAuAgAAZHJzL2Uyb0RvYy54bWxQSwECLQAUAAYACAAAACEA&#10;/GcPD+AAAAAKAQAADwAAAAAAAAAAAAAAAADbBAAAZHJzL2Rvd25yZXYueG1sUEsFBgAAAAAEAAQA&#10;8wAAAOgFAAAAAA==&#10;" filled="f" strokeweight="1pt">
                <v:textbox inset="0,0,0,0">
                  <w:txbxContent>
                    <w:p w14:paraId="7D68E4DE" w14:textId="5DCF398F" w:rsidR="009E5923" w:rsidRPr="00AE0FD3" w:rsidRDefault="009E5923" w:rsidP="009E5923">
                      <w:pPr>
                        <w:spacing w:line="312" w:lineRule="auto"/>
                        <w:ind w:right="338"/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De conformidad con lo previsto en </w:t>
                      </w:r>
                      <w:r>
                        <w:rPr>
                          <w:b/>
                          <w:sz w:val="18"/>
                        </w:rPr>
                        <w:t xml:space="preserve">el artículo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110 del Código General </w:t>
                      </w:r>
                      <w:r>
                        <w:rPr>
                          <w:b/>
                          <w:sz w:val="18"/>
                        </w:rPr>
                        <w:t>del Proceso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, se fija el presente traslado en lugar visible al </w:t>
                      </w:r>
                      <w:r>
                        <w:rPr>
                          <w:b/>
                          <w:sz w:val="18"/>
                        </w:rPr>
                        <w:t xml:space="preserve">público el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día </w:t>
                      </w:r>
                      <w:r w:rsidR="00A923DC">
                        <w:rPr>
                          <w:b/>
                          <w:sz w:val="18"/>
                        </w:rPr>
                        <w:t>17</w:t>
                      </w:r>
                      <w:r>
                        <w:rPr>
                          <w:b/>
                          <w:sz w:val="18"/>
                        </w:rPr>
                        <w:t xml:space="preserve"> de</w:t>
                      </w:r>
                      <w:r>
                        <w:rPr>
                          <w:b/>
                          <w:spacing w:val="-47"/>
                          <w:sz w:val="18"/>
                        </w:rPr>
                        <w:t xml:space="preserve">         </w:t>
                      </w:r>
                      <w:r w:rsidR="00E73622">
                        <w:rPr>
                          <w:b/>
                          <w:sz w:val="18"/>
                        </w:rPr>
                        <w:t xml:space="preserve"> noviembre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8:00 a.m. y se desfija el día </w:t>
                      </w:r>
                      <w:r w:rsidR="00A923DC">
                        <w:rPr>
                          <w:b/>
                          <w:sz w:val="18"/>
                        </w:rPr>
                        <w:t>17</w:t>
                      </w:r>
                      <w:r w:rsidR="00393179">
                        <w:rPr>
                          <w:b/>
                          <w:sz w:val="18"/>
                        </w:rPr>
                        <w:t xml:space="preserve"> de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="00E73622">
                        <w:rPr>
                          <w:b/>
                          <w:sz w:val="18"/>
                        </w:rPr>
                        <w:t>noviembre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4:30 p.m.</w:t>
                      </w:r>
                    </w:p>
                    <w:p w14:paraId="577E52B9" w14:textId="3CF0D003" w:rsidR="00DB5E63" w:rsidRDefault="00DB5E63" w:rsidP="00DB5E63">
                      <w:pPr>
                        <w:pStyle w:val="Textoindependiente"/>
                        <w:spacing w:before="50" w:line="312" w:lineRule="auto"/>
                        <w:ind w:right="43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74E54" w14:textId="0B1F40D0" w:rsidR="00DB5E63" w:rsidRDefault="00DB5E63" w:rsidP="0006648C">
      <w:pPr>
        <w:jc w:val="both"/>
        <w:rPr>
          <w:rFonts w:ascii="Arial" w:hAnsi="Arial" w:cs="Arial"/>
        </w:rPr>
      </w:pPr>
    </w:p>
    <w:p w14:paraId="38564596" w14:textId="77777777" w:rsidR="00676770" w:rsidRDefault="00676770" w:rsidP="0006648C">
      <w:pPr>
        <w:jc w:val="both"/>
        <w:rPr>
          <w:rFonts w:ascii="Arial" w:hAnsi="Arial" w:cs="Arial"/>
        </w:rPr>
      </w:pPr>
    </w:p>
    <w:p w14:paraId="3BE81BDF" w14:textId="35729154" w:rsidR="00DB5E63" w:rsidRPr="00DB5E63" w:rsidRDefault="00676770" w:rsidP="00DB5E63">
      <w:pPr>
        <w:jc w:val="both"/>
        <w:rPr>
          <w:rFonts w:ascii="Arial MT" w:hAnsi="Arial MT" w:cs="Arial" w:hint="eastAsia"/>
          <w:sz w:val="18"/>
          <w:szCs w:val="18"/>
        </w:rPr>
      </w:pPr>
      <w:r>
        <w:rPr>
          <w:rFonts w:ascii="Arial MT" w:hAnsi="Arial MT" w:cs="Arial"/>
          <w:sz w:val="18"/>
          <w:szCs w:val="18"/>
        </w:rPr>
        <w:t xml:space="preserve">                                                                                                   </w:t>
      </w:r>
      <w:r w:rsidR="00E73622">
        <w:rPr>
          <w:rFonts w:ascii="Arial MT" w:hAnsi="Arial MT" w:cs="Arial"/>
          <w:sz w:val="18"/>
          <w:szCs w:val="18"/>
        </w:rPr>
        <w:t xml:space="preserve">                               </w:t>
      </w:r>
      <w:r>
        <w:rPr>
          <w:rFonts w:ascii="Arial MT" w:hAnsi="Arial MT" w:cs="Arial"/>
          <w:sz w:val="18"/>
          <w:szCs w:val="18"/>
        </w:rPr>
        <w:t xml:space="preserve">      </w:t>
      </w:r>
      <w:r w:rsidRPr="00D56871">
        <w:rPr>
          <w:noProof/>
          <w:lang w:val="es-CO" w:eastAsia="es-CO"/>
        </w:rPr>
        <w:drawing>
          <wp:inline distT="0" distB="0" distL="0" distR="0" wp14:anchorId="3DC9183A" wp14:editId="5816B706">
            <wp:extent cx="1876425" cy="800100"/>
            <wp:effectExtent l="0" t="0" r="9525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20885" r="1561" b="2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8201B8" w14:textId="58AB1026" w:rsidR="00DB5E63" w:rsidRPr="00DB5E63" w:rsidRDefault="00DB5E63" w:rsidP="00DB5E63">
      <w:pPr>
        <w:jc w:val="center"/>
        <w:rPr>
          <w:rFonts w:ascii="Arial MT" w:hAnsi="Arial MT" w:cs="Arial" w:hint="eastAsia"/>
          <w:sz w:val="18"/>
          <w:szCs w:val="18"/>
        </w:rPr>
      </w:pPr>
      <w:r w:rsidRPr="00DB5E63">
        <w:rPr>
          <w:rFonts w:ascii="Arial MT" w:hAnsi="Arial MT" w:cs="Arial"/>
          <w:sz w:val="18"/>
          <w:szCs w:val="18"/>
        </w:rPr>
        <w:t>___________________________________</w:t>
      </w:r>
    </w:p>
    <w:p w14:paraId="0C42AEAA" w14:textId="00148819" w:rsidR="00676770" w:rsidRPr="00484FC6" w:rsidRDefault="00676770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JENNI PATRICIA RIVERA PÓRTELA</w:t>
      </w:r>
    </w:p>
    <w:p w14:paraId="6088C32A" w14:textId="5ADF2E24" w:rsidR="00DB5E63" w:rsidRPr="00484FC6" w:rsidRDefault="00DB5E63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SECRETARI</w:t>
      </w:r>
      <w:r w:rsidR="00484FC6">
        <w:rPr>
          <w:rFonts w:ascii="Arial MT" w:hAnsi="Arial MT" w:cs="Arial"/>
          <w:b/>
          <w:bCs/>
          <w:sz w:val="18"/>
          <w:szCs w:val="18"/>
        </w:rPr>
        <w:t xml:space="preserve">A </w:t>
      </w:r>
      <w:r w:rsidRPr="00484FC6">
        <w:rPr>
          <w:rFonts w:ascii="Arial MT" w:hAnsi="Arial MT" w:cs="Arial"/>
          <w:b/>
          <w:bCs/>
          <w:sz w:val="18"/>
          <w:szCs w:val="18"/>
        </w:rPr>
        <w:t>AD HOC</w:t>
      </w:r>
    </w:p>
    <w:sectPr w:rsidR="00DB5E63" w:rsidRPr="00484FC6" w:rsidSect="00DB5E63">
      <w:headerReference w:type="even" r:id="rId9"/>
      <w:headerReference w:type="default" r:id="rId10"/>
      <w:footerReference w:type="default" r:id="rId11"/>
      <w:headerReference w:type="first" r:id="rId12"/>
      <w:pgSz w:w="20160" w:h="12240" w:orient="landscape" w:code="5"/>
      <w:pgMar w:top="1134" w:right="1985" w:bottom="1134" w:left="1418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E9490" w14:textId="77777777" w:rsidR="00BF203D" w:rsidRDefault="00BF203D" w:rsidP="000966A5">
      <w:r>
        <w:separator/>
      </w:r>
    </w:p>
  </w:endnote>
  <w:endnote w:type="continuationSeparator" w:id="0">
    <w:p w14:paraId="21BF24B6" w14:textId="77777777" w:rsidR="00BF203D" w:rsidRDefault="00BF203D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57CC2" w14:textId="386E0EB8" w:rsidR="006511A2" w:rsidRDefault="006511A2">
    <w:pPr>
      <w:pStyle w:val="Piedepgina"/>
    </w:pPr>
    <w:r w:rsidRPr="00005BD8">
      <w:rPr>
        <w:noProof/>
        <w:sz w:val="20"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376EC0" wp14:editId="00C5F3A4">
              <wp:simplePos x="0" y="0"/>
              <wp:positionH relativeFrom="column">
                <wp:posOffset>9825980</wp:posOffset>
              </wp:positionH>
              <wp:positionV relativeFrom="paragraph">
                <wp:posOffset>331385</wp:posOffset>
              </wp:positionV>
              <wp:extent cx="1950085" cy="1404620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615C5" w14:textId="77777777" w:rsidR="006511A2" w:rsidRPr="006511A2" w:rsidRDefault="006511A2" w:rsidP="006511A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6511A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AJ01-F05 Vr 1 (2022-09-14)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1376E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73.7pt;margin-top:26.1pt;width:153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y3DQ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Lla5PlywZmk2HSez29maS2ZKJ6vO/Thk4KORaPkSFtN8OL44ENsRxTPKbGaB6PrnTYmObiv&#10;tgbZUZACdulLE7xKM5b1JV8tZouEbCHeT+LodCCFGt2VfJnHb9RMpOOjrVNKENqMNnVi7JmfSMlI&#10;ThiqgRIjTxXUJ2IKYVQivRwyWsDfnPWkwpL7XweBijPz2RLbq+l8HmWbnPniPVHD8DpSXUeElQRV&#10;8sDZaG5Dknriwd3RVnY68fXSyblXUlei8fwSonyv/ZT18l43fwAAAP//AwBQSwMEFAAGAAgAAAAh&#10;AISwGxTgAAAADAEAAA8AAABkcnMvZG93bnJldi54bWxMj8FOwzAQRO9I/IO1SNyoQ4hplcapKiou&#10;HJAoSPToxk4cYa8t203D3+Oe6HG0TzNvm81sDZlUiKNDDo+LAojCzskRBw5fn68PKyAxCZTCOFQc&#10;flWETXt704haujN+qGmfBpJLMNaCg07J15TGTisr4sJ5hfnWu2BFyjEMVAZxzuXW0LIonqkVI+YF&#10;Lbx60ar72Z8sh2+rR7kL74demmn31m+Zn4Pn/P5u3q6BJDWnfxgu+lkd2ux0dCeUkZicWbWsMsuB&#10;lSWQC7FiFQNy5FAunyqgbUOvn2j/AAAA//8DAFBLAQItABQABgAIAAAAIQC2gziS/gAAAOEBAAAT&#10;AAAAAAAAAAAAAAAAAAAAAABbQ29udGVudF9UeXBlc10ueG1sUEsBAi0AFAAGAAgAAAAhADj9If/W&#10;AAAAlAEAAAsAAAAAAAAAAAAAAAAALwEAAF9yZWxzLy5yZWxzUEsBAi0AFAAGAAgAAAAhAJLarLcN&#10;AgAA9wMAAA4AAAAAAAAAAAAAAAAALgIAAGRycy9lMm9Eb2MueG1sUEsBAi0AFAAGAAgAAAAhAISw&#10;GxTgAAAADAEAAA8AAAAAAAAAAAAAAAAAZwQAAGRycy9kb3ducmV2LnhtbFBLBQYAAAAABAAEAPMA&#10;AAB0BQAAAAA=&#10;" stroked="f">
              <v:textbox style="mso-fit-shape-to-text:t">
                <w:txbxContent>
                  <w:p w14:paraId="64B615C5" w14:textId="77777777" w:rsidR="006511A2" w:rsidRPr="006511A2" w:rsidRDefault="006511A2" w:rsidP="006511A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511A2">
                      <w:rPr>
                        <w:rFonts w:ascii="Arial" w:hAnsi="Arial" w:cs="Arial"/>
                        <w:sz w:val="22"/>
                        <w:szCs w:val="22"/>
                      </w:rPr>
                      <w:t>AJ01-F05 Vr 1 (2022-09-14)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24130" w14:textId="77777777" w:rsidR="00BF203D" w:rsidRDefault="00BF203D" w:rsidP="000966A5">
      <w:r>
        <w:separator/>
      </w:r>
    </w:p>
  </w:footnote>
  <w:footnote w:type="continuationSeparator" w:id="0">
    <w:p w14:paraId="1FFA2FD1" w14:textId="77777777" w:rsidR="00BF203D" w:rsidRDefault="00BF203D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FA018" w14:textId="467BF7CB" w:rsidR="000966A5" w:rsidRDefault="00BF203D">
    <w:pPr>
      <w:pStyle w:val="Encabezado"/>
    </w:pPr>
    <w:r>
      <w:rPr>
        <w:noProof/>
        <w:lang w:val="es-CO" w:eastAsia="es-CO"/>
      </w:rPr>
      <w:pict w14:anchorId="1CDE0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9" o:spid="_x0000_s2106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46A3" w14:textId="432936A0" w:rsidR="00DB5E63" w:rsidRDefault="00DB5E6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BCF590B" wp14:editId="36E73A21">
          <wp:simplePos x="0" y="0"/>
          <wp:positionH relativeFrom="margin">
            <wp:posOffset>457835</wp:posOffset>
          </wp:positionH>
          <wp:positionV relativeFrom="paragraph">
            <wp:posOffset>-407670</wp:posOffset>
          </wp:positionV>
          <wp:extent cx="9458390" cy="7724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EPT 19 2022_MEMBRETE SE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90" cy="772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9A06C" w14:textId="77777777" w:rsidR="00DB5E63" w:rsidRDefault="00DB5E63" w:rsidP="00DB5E63">
    <w:pPr>
      <w:spacing w:before="11" w:line="312" w:lineRule="auto"/>
      <w:ind w:left="2832" w:right="2828"/>
      <w:jc w:val="center"/>
      <w:rPr>
        <w:rFonts w:ascii="Arial"/>
        <w:b/>
        <w:sz w:val="27"/>
      </w:rPr>
    </w:pPr>
  </w:p>
  <w:p w14:paraId="73F74B3F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pacing w:val="-42"/>
        <w:sz w:val="22"/>
        <w:szCs w:val="22"/>
      </w:rPr>
    </w:pPr>
    <w:r w:rsidRPr="00484FC6">
      <w:rPr>
        <w:rFonts w:ascii="Arial" w:hAnsi="Arial" w:cs="Arial"/>
        <w:b/>
        <w:bCs/>
        <w:i/>
        <w:iCs/>
        <w:sz w:val="22"/>
        <w:szCs w:val="22"/>
      </w:rPr>
      <w:t>SUPERINTENDENCIA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INDUSTRIA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Y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COMERCIO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DELEGATURA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PARA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ASUNTOS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JURISDICCIONALES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 </w:t>
    </w:r>
  </w:p>
  <w:p w14:paraId="710EA718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GRUPO</w:t>
    </w:r>
    <w:r w:rsidRPr="00484FC6">
      <w:rPr>
        <w:rFonts w:ascii="Arial" w:hAnsi="Arial" w:cs="Arial"/>
        <w:b/>
        <w:bCs/>
        <w:i/>
        <w:iCs/>
        <w:spacing w:val="-4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TRABAJO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SECRETARIA / GRUPO DE TRABAJO DE COMPETENCIA DESLEAL Y PROPIEDAD INDUSTRIAL</w:t>
    </w:r>
  </w:p>
  <w:p w14:paraId="035BB67A" w14:textId="77777777" w:rsidR="00484FC6" w:rsidRPr="00484FC6" w:rsidRDefault="00484FC6" w:rsidP="009E5923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5A2D439F" w14:textId="270CFAC9" w:rsidR="009E5923" w:rsidRPr="00484FC6" w:rsidRDefault="009E5923" w:rsidP="009E5923">
    <w:pPr>
      <w:spacing w:before="31"/>
      <w:ind w:left="8" w:right="8"/>
      <w:jc w:val="center"/>
      <w:rPr>
        <w:rFonts w:ascii="Arial" w:hAnsi="Arial" w:cs="Arial"/>
        <w:b/>
      </w:rPr>
    </w:pPr>
    <w:r w:rsidRPr="00484FC6">
      <w:rPr>
        <w:rFonts w:ascii="Arial" w:hAnsi="Arial" w:cs="Arial"/>
        <w:b/>
        <w:w w:val="105"/>
      </w:rPr>
      <w:t>FIJACIÓN</w:t>
    </w:r>
    <w:r w:rsidRPr="00484FC6">
      <w:rPr>
        <w:rFonts w:ascii="Arial" w:hAnsi="Arial" w:cs="Arial"/>
        <w:b/>
        <w:spacing w:val="-13"/>
        <w:w w:val="105"/>
      </w:rPr>
      <w:t xml:space="preserve"> </w:t>
    </w:r>
    <w:r w:rsidRPr="00484FC6">
      <w:rPr>
        <w:rFonts w:ascii="Arial" w:hAnsi="Arial" w:cs="Arial"/>
        <w:b/>
        <w:w w:val="105"/>
      </w:rPr>
      <w:t>EN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LISTA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No.</w:t>
    </w:r>
    <w:r w:rsidR="00676770" w:rsidRPr="00484FC6">
      <w:rPr>
        <w:rFonts w:ascii="Arial" w:hAnsi="Arial" w:cs="Arial"/>
        <w:b/>
        <w:w w:val="105"/>
      </w:rPr>
      <w:t xml:space="preserve"> 0</w:t>
    </w:r>
    <w:r w:rsidR="00A923DC">
      <w:rPr>
        <w:rFonts w:ascii="Arial" w:hAnsi="Arial" w:cs="Arial"/>
        <w:b/>
        <w:w w:val="105"/>
      </w:rPr>
      <w:t>64</w:t>
    </w:r>
    <w:r w:rsidRPr="00484FC6">
      <w:rPr>
        <w:rFonts w:ascii="Arial" w:hAnsi="Arial" w:cs="Arial"/>
        <w:b/>
        <w:spacing w:val="-13"/>
        <w:w w:val="105"/>
      </w:rPr>
      <w:t xml:space="preserve"> </w:t>
    </w:r>
  </w:p>
  <w:p w14:paraId="15880700" w14:textId="77777777" w:rsidR="009E5923" w:rsidRPr="00484FC6" w:rsidRDefault="009E5923" w:rsidP="009E5923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484FC6">
      <w:rPr>
        <w:rFonts w:ascii="Arial" w:hAnsi="Arial" w:cs="Arial"/>
        <w:b/>
        <w:sz w:val="22"/>
        <w:szCs w:val="22"/>
      </w:rPr>
      <w:t>TRASLADO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ARTÍCULO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110</w:t>
    </w:r>
    <w:r w:rsidRPr="00484FC6">
      <w:rPr>
        <w:rFonts w:ascii="Arial" w:hAnsi="Arial" w:cs="Arial"/>
        <w:b/>
        <w:spacing w:val="20"/>
        <w:sz w:val="22"/>
        <w:szCs w:val="22"/>
      </w:rPr>
      <w:t>.</w:t>
    </w:r>
  </w:p>
  <w:p w14:paraId="1DEC889B" w14:textId="77777777" w:rsidR="00DB5E63" w:rsidRPr="00484FC6" w:rsidRDefault="00DB5E63" w:rsidP="00DB5E63">
    <w:pPr>
      <w:rPr>
        <w:rFonts w:ascii="Arial" w:hAnsi="Arial" w:cs="Arial"/>
        <w:sz w:val="22"/>
        <w:szCs w:val="22"/>
      </w:rPr>
    </w:pPr>
  </w:p>
  <w:p w14:paraId="065BB871" w14:textId="314BC74A" w:rsidR="000966A5" w:rsidRPr="00484FC6" w:rsidRDefault="000966A5">
    <w:pPr>
      <w:pStyle w:val="Encabezado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CCDFA" w14:textId="26C844DB" w:rsidR="000966A5" w:rsidRDefault="00BF203D">
    <w:pPr>
      <w:pStyle w:val="Encabezado"/>
    </w:pPr>
    <w:r>
      <w:rPr>
        <w:noProof/>
        <w:lang w:val="es-CO" w:eastAsia="es-CO"/>
      </w:rPr>
      <w:pict w14:anchorId="6C06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8" o:spid="_x0000_s2105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E3C"/>
    <w:multiLevelType w:val="hybridMultilevel"/>
    <w:tmpl w:val="2CCCE7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87735E"/>
    <w:multiLevelType w:val="multilevel"/>
    <w:tmpl w:val="3750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32"/>
    <w:rsid w:val="0003506A"/>
    <w:rsid w:val="0006648C"/>
    <w:rsid w:val="000966A5"/>
    <w:rsid w:val="000E621A"/>
    <w:rsid w:val="00190F5E"/>
    <w:rsid w:val="001C01E7"/>
    <w:rsid w:val="001F6914"/>
    <w:rsid w:val="00204B82"/>
    <w:rsid w:val="002245DE"/>
    <w:rsid w:val="003302A8"/>
    <w:rsid w:val="00341232"/>
    <w:rsid w:val="003842A0"/>
    <w:rsid w:val="00393179"/>
    <w:rsid w:val="003960EC"/>
    <w:rsid w:val="003A3B77"/>
    <w:rsid w:val="003D05F5"/>
    <w:rsid w:val="003D2795"/>
    <w:rsid w:val="003D7E78"/>
    <w:rsid w:val="003E64A6"/>
    <w:rsid w:val="003E7486"/>
    <w:rsid w:val="003F74FA"/>
    <w:rsid w:val="00466A7F"/>
    <w:rsid w:val="00484FC6"/>
    <w:rsid w:val="004E1DAB"/>
    <w:rsid w:val="004F6971"/>
    <w:rsid w:val="004F7FD1"/>
    <w:rsid w:val="005125D2"/>
    <w:rsid w:val="00577C5D"/>
    <w:rsid w:val="005E08CE"/>
    <w:rsid w:val="00641F5B"/>
    <w:rsid w:val="006511A2"/>
    <w:rsid w:val="00676770"/>
    <w:rsid w:val="006B739A"/>
    <w:rsid w:val="007A19CF"/>
    <w:rsid w:val="007C061D"/>
    <w:rsid w:val="00931E51"/>
    <w:rsid w:val="009507A8"/>
    <w:rsid w:val="009878AD"/>
    <w:rsid w:val="009937ED"/>
    <w:rsid w:val="009C451C"/>
    <w:rsid w:val="009E5923"/>
    <w:rsid w:val="00A22720"/>
    <w:rsid w:val="00A82CA2"/>
    <w:rsid w:val="00A923DC"/>
    <w:rsid w:val="00B0094F"/>
    <w:rsid w:val="00B74FFA"/>
    <w:rsid w:val="00BF203D"/>
    <w:rsid w:val="00C228FB"/>
    <w:rsid w:val="00CA04B4"/>
    <w:rsid w:val="00CC3ED2"/>
    <w:rsid w:val="00D25151"/>
    <w:rsid w:val="00D82457"/>
    <w:rsid w:val="00DB5E63"/>
    <w:rsid w:val="00DD5223"/>
    <w:rsid w:val="00DE5EF7"/>
    <w:rsid w:val="00DF1A43"/>
    <w:rsid w:val="00E01E73"/>
    <w:rsid w:val="00E433DC"/>
    <w:rsid w:val="00E4797E"/>
    <w:rsid w:val="00E73622"/>
    <w:rsid w:val="00EB4591"/>
    <w:rsid w:val="00EC6C82"/>
    <w:rsid w:val="00F94BF3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7"/>
    <o:shapelayout v:ext="edit">
      <o:idmap v:ext="edit" data="1"/>
    </o:shapelayout>
  </w:shapeDefaults>
  <w:decimalSymbol w:val=","/>
  <w:listSeparator w:val=",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styleId="Textoindependiente">
    <w:name w:val="Body Text"/>
    <w:basedOn w:val="Normal"/>
    <w:link w:val="TextoindependienteCar"/>
    <w:uiPriority w:val="1"/>
    <w:qFormat/>
    <w:rsid w:val="00DB5E63"/>
    <w:pPr>
      <w:widowControl w:val="0"/>
      <w:autoSpaceDE w:val="0"/>
      <w:autoSpaceDN w:val="0"/>
      <w:spacing w:before="1"/>
    </w:pPr>
    <w:rPr>
      <w:rFonts w:ascii="Arial MT" w:eastAsia="Arial MT" w:hAnsi="Arial MT" w:cs="Arial MT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E63"/>
    <w:rPr>
      <w:rFonts w:ascii="Arial MT" w:eastAsia="Arial MT" w:hAnsi="Arial MT" w:cs="Arial MT"/>
      <w:sz w:val="18"/>
      <w:szCs w:val="18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B5E6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E6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paragraph" w:styleId="Sinespaciado">
    <w:name w:val="No Spacing"/>
    <w:uiPriority w:val="1"/>
    <w:qFormat/>
    <w:rsid w:val="0048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888BDA-6782-4BE5-86EE-E4D9BFCC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Paola Andrea Chaparro Forero</cp:lastModifiedBy>
  <cp:revision>2</cp:revision>
  <dcterms:created xsi:type="dcterms:W3CDTF">2022-11-16T15:52:00Z</dcterms:created>
  <dcterms:modified xsi:type="dcterms:W3CDTF">2022-11-16T15:52:00Z</dcterms:modified>
</cp:coreProperties>
</file>